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28" w:rsidRPr="00036B10" w:rsidRDefault="00490728" w:rsidP="00490728">
      <w:pPr>
        <w:pStyle w:val="Hlavika"/>
        <w:pBdr>
          <w:bottom w:val="single" w:sz="12" w:space="0" w:color="auto"/>
        </w:pBdr>
        <w:tabs>
          <w:tab w:val="left" w:pos="0"/>
          <w:tab w:val="right" w:pos="9639"/>
        </w:tabs>
        <w:rPr>
          <w:sz w:val="18"/>
          <w:szCs w:val="18"/>
          <w:lang w:val="en-US"/>
        </w:rPr>
      </w:pPr>
      <w:r w:rsidRPr="00A92F42">
        <w:rPr>
          <w:rFonts w:ascii="Bookman Old Style" w:hAnsi="Bookman Old Style" w:cs="Calibri"/>
          <w:b/>
          <w:sz w:val="52"/>
          <w:szCs w:val="52"/>
          <w:lang w:val="en-US"/>
        </w:rPr>
        <w:object w:dxaOrig="891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4" o:title=""/>
          </v:shape>
          <o:OLEObject Type="Embed" ProgID="Word.Picture.8" ShapeID="_x0000_i1025" DrawAspect="Content" ObjectID="_1703573113" r:id="rId5"/>
        </w:object>
      </w:r>
      <w:r w:rsidRPr="00A92F42">
        <w:rPr>
          <w:rFonts w:ascii="Bookman Old Style" w:hAnsi="Bookman Old Style" w:cs="Calibri"/>
          <w:b/>
          <w:sz w:val="52"/>
          <w:szCs w:val="52"/>
          <w:lang w:val="en-US"/>
        </w:rPr>
        <w:t xml:space="preserve"> </w: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</w:t>
      </w:r>
      <w:r w:rsidRPr="00A92F42">
        <w:rPr>
          <w:rFonts w:ascii="Bookman Old Style" w:hAnsi="Bookman Old Style" w:cs="Calibri"/>
          <w:b/>
          <w:sz w:val="52"/>
          <w:szCs w:val="52"/>
          <w:lang w:val="en-US"/>
        </w:rPr>
        <w:t xml:space="preserve">   </w: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</w:t>
      </w:r>
      <w:r w:rsidRPr="00004854">
        <w:rPr>
          <w:b/>
          <w:sz w:val="48"/>
          <w:szCs w:val="48"/>
          <w:lang w:val="en-US"/>
        </w:rPr>
        <w:t>O B E C   Š A L O V</w:t>
      </w:r>
    </w:p>
    <w:p w:rsidR="00490728" w:rsidRPr="007D67EC" w:rsidRDefault="00490728" w:rsidP="00490728">
      <w:pPr>
        <w:pStyle w:val="Hlavika"/>
        <w:pBdr>
          <w:bottom w:val="single" w:sz="12" w:space="0" w:color="auto"/>
        </w:pBdr>
        <w:tabs>
          <w:tab w:val="right" w:pos="9639"/>
        </w:tabs>
        <w:spacing w:after="100" w:afterAutospacing="1" w:line="312" w:lineRule="auto"/>
        <w:jc w:val="center"/>
        <w:rPr>
          <w:b/>
          <w:spacing w:val="20"/>
          <w:sz w:val="28"/>
          <w:szCs w:val="28"/>
        </w:rPr>
      </w:pPr>
      <w:r w:rsidRPr="00036B10">
        <w:rPr>
          <w:b/>
          <w:sz w:val="32"/>
          <w:szCs w:val="32"/>
        </w:rPr>
        <w:t xml:space="preserve">     </w:t>
      </w:r>
      <w:r w:rsidRPr="00004854">
        <w:rPr>
          <w:b/>
          <w:spacing w:val="20"/>
          <w:sz w:val="28"/>
          <w:szCs w:val="28"/>
        </w:rPr>
        <w:t>935 71</w:t>
      </w:r>
      <w:r>
        <w:rPr>
          <w:b/>
          <w:spacing w:val="20"/>
          <w:sz w:val="28"/>
          <w:szCs w:val="28"/>
        </w:rPr>
        <w:t xml:space="preserve"> Šalov č. 16</w:t>
      </w:r>
      <w:r>
        <w:rPr>
          <w:b/>
          <w:spacing w:val="20"/>
          <w:sz w:val="44"/>
        </w:rPr>
        <w:t xml:space="preserve">                              </w:t>
      </w:r>
    </w:p>
    <w:p w:rsidR="00490728" w:rsidRDefault="00490728" w:rsidP="00490728"/>
    <w:p w:rsidR="00490728" w:rsidRDefault="00490728" w:rsidP="00490728"/>
    <w:p w:rsidR="00490728" w:rsidRDefault="00490728" w:rsidP="00490728"/>
    <w:p w:rsidR="00490728" w:rsidRPr="006C5CB2" w:rsidRDefault="00490728" w:rsidP="00490728">
      <w:pPr>
        <w:jc w:val="center"/>
        <w:rPr>
          <w:b/>
          <w:sz w:val="32"/>
          <w:szCs w:val="32"/>
        </w:rPr>
      </w:pPr>
      <w:r w:rsidRPr="006C5CB2">
        <w:rPr>
          <w:b/>
          <w:sz w:val="32"/>
          <w:szCs w:val="32"/>
        </w:rPr>
        <w:t>Informácia pre verejnosť</w:t>
      </w:r>
    </w:p>
    <w:p w:rsidR="00490728" w:rsidRDefault="00490728" w:rsidP="00490728">
      <w:pPr>
        <w:jc w:val="center"/>
        <w:rPr>
          <w:b/>
          <w:sz w:val="36"/>
          <w:szCs w:val="36"/>
        </w:rPr>
      </w:pPr>
    </w:p>
    <w:p w:rsidR="00490728" w:rsidRPr="00956BD5" w:rsidRDefault="00490728" w:rsidP="00490728">
      <w:pPr>
        <w:jc w:val="both"/>
        <w:rPr>
          <w:b/>
          <w:bCs/>
        </w:rPr>
      </w:pPr>
      <w:r>
        <w:t xml:space="preserve">Okresný úrad Nitra, odbor starostlivosti o životné prostredie v súlade s § 9 ods. 6 zákona č.24//2006 Z. z. o posudzovaní vplyvov na životné prostredie a o zmene a doplnení niektorých zákonov v znení neskorších predpisov (ďalej len „zákon“) zaslal ako dotknutej obci správu o hodnotení  strategického dokumentu, ktorým je územnoplánovacia dokumentácia a koncept </w:t>
      </w:r>
      <w:r w:rsidRPr="00956BD5">
        <w:rPr>
          <w:b/>
          <w:bCs/>
        </w:rPr>
        <w:t>„</w:t>
      </w:r>
      <w:r>
        <w:rPr>
          <w:b/>
          <w:bCs/>
        </w:rPr>
        <w:t>Územný plán regiónu Nitrianskeho kraja</w:t>
      </w:r>
      <w:r w:rsidRPr="00956BD5">
        <w:rPr>
          <w:b/>
          <w:bCs/>
        </w:rPr>
        <w:t>“</w:t>
      </w:r>
      <w:r>
        <w:rPr>
          <w:b/>
          <w:bCs/>
        </w:rPr>
        <w:t xml:space="preserve"> </w:t>
      </w:r>
      <w:r w:rsidRPr="009063FA">
        <w:t>za účelom informovania verejnosti.</w:t>
      </w:r>
    </w:p>
    <w:p w:rsidR="00490728" w:rsidRPr="009E7567" w:rsidRDefault="00490728" w:rsidP="00490728">
      <w:pPr>
        <w:jc w:val="both"/>
      </w:pPr>
    </w:p>
    <w:p w:rsidR="00490728" w:rsidRDefault="00EA3E69" w:rsidP="00490728">
      <w:pPr>
        <w:jc w:val="both"/>
      </w:pPr>
      <w:r>
        <w:t>Do správy o hodnotení a návrhu strategického dokumentu</w:t>
      </w:r>
      <w:r w:rsidR="00490728">
        <w:t xml:space="preserve"> v celom rozsahu nahliadnuť a robiť z neho odpisy, výpisy alebo na vlastné náklady zhotoviť  fotokópie je možne v budove Obecného úradu v Šalove, v pracovných dňoch počas úradných hodín a na webovom sídle obce:</w:t>
      </w:r>
      <w:r w:rsidR="00490728" w:rsidRPr="00A04E8E">
        <w:t xml:space="preserve"> </w:t>
      </w:r>
      <w:hyperlink r:id="rId6" w:history="1">
        <w:r w:rsidR="00490728" w:rsidRPr="000E6417">
          <w:rPr>
            <w:rStyle w:val="Hypertextovprepojenie"/>
          </w:rPr>
          <w:t>www.salov.sk</w:t>
        </w:r>
      </w:hyperlink>
      <w:r w:rsidR="00490728">
        <w:t>.</w:t>
      </w:r>
    </w:p>
    <w:p w:rsidR="00490728" w:rsidRDefault="00433236" w:rsidP="00490728">
      <w:pPr>
        <w:jc w:val="both"/>
      </w:pPr>
      <w:r>
        <w:t xml:space="preserve">Správa o hodnotení </w:t>
      </w:r>
      <w:r w:rsidR="00EA3E69">
        <w:t>s</w:t>
      </w:r>
      <w:r>
        <w:t>trategického dokumentu a</w:t>
      </w:r>
      <w:r w:rsidR="00EA3E69">
        <w:t xml:space="preserve"> </w:t>
      </w:r>
      <w:r>
        <w:t xml:space="preserve"> návrh strategického dokumentu </w:t>
      </w:r>
      <w:r w:rsidR="00490728">
        <w:t xml:space="preserve">bude </w:t>
      </w:r>
      <w:r w:rsidR="00EA3E69">
        <w:t>sprístupnené najmenej po dobu 21</w:t>
      </w:r>
      <w:r w:rsidR="00490728">
        <w:t xml:space="preserve"> dní od jeho doručenia.</w:t>
      </w:r>
    </w:p>
    <w:p w:rsidR="00490728" w:rsidRDefault="00490728" w:rsidP="00490728">
      <w:pPr>
        <w:jc w:val="both"/>
      </w:pPr>
    </w:p>
    <w:p w:rsidR="00490728" w:rsidRDefault="00490728" w:rsidP="00490728">
      <w:pPr>
        <w:jc w:val="both"/>
        <w:rPr>
          <w:u w:val="single"/>
        </w:rPr>
      </w:pPr>
      <w:r>
        <w:t>Uvedené oznámenie o strategickom dokumente je zverejnené  na webovom sídle ministerstva:</w:t>
      </w:r>
      <w:r>
        <w:rPr>
          <w:u w:val="single"/>
        </w:rPr>
        <w:t xml:space="preserve"> </w:t>
      </w:r>
    </w:p>
    <w:p w:rsidR="00490728" w:rsidRDefault="00490728" w:rsidP="00490728">
      <w:pPr>
        <w:rPr>
          <w:rFonts w:ascii="TimesNewRomanPSMT" w:hAnsi="TimesNewRomanPSMT" w:cs="TimesNewRomanPSMT"/>
          <w:sz w:val="22"/>
          <w:szCs w:val="22"/>
        </w:rPr>
      </w:pPr>
      <w:hyperlink r:id="rId7" w:history="1">
        <w:r w:rsidRPr="00CF66FC">
          <w:rPr>
            <w:rStyle w:val="Hypertextovprepojenie"/>
            <w:rFonts w:ascii="TimesNewRomanPSMT" w:hAnsi="TimesNewRomanPSMT" w:cs="TimesNewRomanPSMT"/>
            <w:sz w:val="22"/>
            <w:szCs w:val="22"/>
          </w:rPr>
          <w:t>https://www.enviroportal.sk/sk/eia/detail/uzemny-plan-regionu-nitrianskeho-kraja-1</w:t>
        </w:r>
      </w:hyperlink>
    </w:p>
    <w:p w:rsidR="00490728" w:rsidRPr="009063FA" w:rsidRDefault="00490728" w:rsidP="00490728">
      <w:pPr>
        <w:rPr>
          <w:rFonts w:ascii="TimesNewRomanPSMT" w:hAnsi="TimesNewRomanPSMT" w:cs="TimesNewRomanPSMT"/>
          <w:color w:val="0000FF"/>
          <w:sz w:val="22"/>
          <w:szCs w:val="22"/>
          <w:u w:val="single"/>
        </w:rPr>
      </w:pPr>
    </w:p>
    <w:p w:rsidR="00490728" w:rsidRDefault="00490728" w:rsidP="00490728">
      <w:pPr>
        <w:jc w:val="both"/>
      </w:pPr>
      <w:r>
        <w:t xml:space="preserve">Verejnosť môže doručiť svoje písomné stanovisko Okresnému úradu Nitra, odbor starostlivosti o životné prostredie, Štefánikova </w:t>
      </w:r>
      <w:proofErr w:type="spellStart"/>
      <w:r>
        <w:t>tr</w:t>
      </w:r>
      <w:proofErr w:type="spellEnd"/>
      <w:r>
        <w:t>. 69, 949 01 Nitra, do 21 dní odo dňa, keď bolo oznámenie zverejnené.</w:t>
      </w:r>
    </w:p>
    <w:p w:rsidR="00490728" w:rsidRDefault="00490728" w:rsidP="00490728">
      <w:pPr>
        <w:jc w:val="both"/>
      </w:pPr>
    </w:p>
    <w:p w:rsidR="00490728" w:rsidRDefault="00490728" w:rsidP="00490728">
      <w:pPr>
        <w:jc w:val="both"/>
      </w:pPr>
      <w:r>
        <w:t xml:space="preserve">Konzultácie v zmysle § 63 zákona k uvedenému strategickému dokumentu </w:t>
      </w:r>
      <w:r w:rsidR="00433236">
        <w:t xml:space="preserve">a k návrhu strategického dokumentu „Územný plán regiónu Nitrianskeho kraja“ </w:t>
      </w:r>
      <w:r>
        <w:t>je možné vykonať počas celého procesu posudzovania na OÚ Nitra, odbor starostliv</w:t>
      </w:r>
      <w:r w:rsidR="00433236">
        <w:t>osti o životné prostredie, Štefá</w:t>
      </w:r>
      <w:r>
        <w:t xml:space="preserve">nikova </w:t>
      </w:r>
      <w:proofErr w:type="spellStart"/>
      <w:r>
        <w:t>tr</w:t>
      </w:r>
      <w:proofErr w:type="spellEnd"/>
      <w:r>
        <w:t>. 69, 949 01 Nitra, v pracovných dňoch počas úradných hodín.</w:t>
      </w:r>
      <w:r w:rsidR="00433236">
        <w:t>(termín konzultácie odporúčame dohodnúť vopred telefonicky alebo e-mailom).</w:t>
      </w:r>
    </w:p>
    <w:p w:rsidR="00490728" w:rsidRDefault="00490728" w:rsidP="00490728">
      <w:pPr>
        <w:jc w:val="both"/>
      </w:pPr>
    </w:p>
    <w:p w:rsidR="00490728" w:rsidRDefault="00490728" w:rsidP="00490728">
      <w:pPr>
        <w:jc w:val="both"/>
      </w:pPr>
    </w:p>
    <w:p w:rsidR="00490728" w:rsidRPr="00AA73C1" w:rsidRDefault="00490728" w:rsidP="00490728">
      <w:r>
        <w:t>V Šalove</w:t>
      </w:r>
      <w:r w:rsidRPr="00AA73C1">
        <w:t xml:space="preserve">, </w:t>
      </w:r>
      <w:r w:rsidR="00EA3E69">
        <w:t>13.01.2022</w:t>
      </w:r>
    </w:p>
    <w:p w:rsidR="00490728" w:rsidRDefault="00490728" w:rsidP="00490728">
      <w:pPr>
        <w:jc w:val="both"/>
      </w:pPr>
    </w:p>
    <w:p w:rsidR="00490728" w:rsidRDefault="00490728" w:rsidP="00490728">
      <w:pPr>
        <w:jc w:val="both"/>
      </w:pPr>
    </w:p>
    <w:p w:rsidR="00490728" w:rsidRDefault="00490728" w:rsidP="00490728">
      <w:pPr>
        <w:tabs>
          <w:tab w:val="left" w:pos="5895"/>
        </w:tabs>
        <w:jc w:val="both"/>
      </w:pPr>
      <w:r>
        <w:tab/>
        <w:t xml:space="preserve">Mgr. Renáta </w:t>
      </w:r>
      <w:proofErr w:type="spellStart"/>
      <w:r>
        <w:t>Kassaiová</w:t>
      </w:r>
      <w:proofErr w:type="spellEnd"/>
    </w:p>
    <w:p w:rsidR="00490728" w:rsidRDefault="00490728" w:rsidP="00490728">
      <w:pPr>
        <w:tabs>
          <w:tab w:val="left" w:pos="5895"/>
        </w:tabs>
        <w:jc w:val="both"/>
      </w:pPr>
      <w:r>
        <w:tab/>
        <w:t xml:space="preserve">     </w:t>
      </w:r>
      <w:r w:rsidR="00EA3E69">
        <w:t xml:space="preserve"> </w:t>
      </w:r>
      <w:r>
        <w:t xml:space="preserve">   starostka obce</w:t>
      </w:r>
    </w:p>
    <w:p w:rsidR="00490728" w:rsidRDefault="00490728" w:rsidP="00490728">
      <w:pPr>
        <w:jc w:val="both"/>
      </w:pPr>
    </w:p>
    <w:p w:rsidR="00490728" w:rsidRDefault="00490728" w:rsidP="00490728">
      <w:pPr>
        <w:jc w:val="both"/>
      </w:pPr>
    </w:p>
    <w:p w:rsidR="00490728" w:rsidRDefault="00490728" w:rsidP="00490728">
      <w:pPr>
        <w:jc w:val="both"/>
      </w:pPr>
      <w:r>
        <w:t xml:space="preserve">Zverejnené:  </w:t>
      </w:r>
      <w:r w:rsidR="00EA3E69">
        <w:t>13.01.2022</w:t>
      </w:r>
    </w:p>
    <w:p w:rsidR="00490728" w:rsidRDefault="00490728" w:rsidP="00490728">
      <w:pPr>
        <w:jc w:val="both"/>
      </w:pPr>
      <w:r>
        <w:t xml:space="preserve">Zvesené: </w:t>
      </w:r>
    </w:p>
    <w:p w:rsidR="003579B4" w:rsidRDefault="003579B4"/>
    <w:sectPr w:rsidR="003579B4" w:rsidSect="003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728"/>
    <w:rsid w:val="003579B4"/>
    <w:rsid w:val="00416962"/>
    <w:rsid w:val="00433236"/>
    <w:rsid w:val="00490728"/>
    <w:rsid w:val="00EA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7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90728"/>
    <w:rPr>
      <w:color w:val="0000FF"/>
      <w:u w:val="single"/>
    </w:rPr>
  </w:style>
  <w:style w:type="paragraph" w:styleId="Hlavika">
    <w:name w:val="header"/>
    <w:basedOn w:val="Normlny"/>
    <w:link w:val="HlavikaChar"/>
    <w:rsid w:val="0049072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49072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viroportal.sk/sk/eia/detail/uzemny-plan-regionu-nitrianskeho-kraja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ov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2022-01-13T08:57:00Z</cp:lastPrinted>
  <dcterms:created xsi:type="dcterms:W3CDTF">2022-01-13T08:17:00Z</dcterms:created>
  <dcterms:modified xsi:type="dcterms:W3CDTF">2022-01-13T08:58:00Z</dcterms:modified>
</cp:coreProperties>
</file>