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4799" w14:textId="77777777" w:rsidR="00277E93" w:rsidRDefault="00277E93" w:rsidP="00277E93">
      <w:pPr>
        <w:pStyle w:val="Normlnywebov"/>
        <w:spacing w:before="195" w:beforeAutospacing="0" w:after="195" w:afterAutospacing="0"/>
        <w:rPr>
          <w:rStyle w:val="Vrazn"/>
          <w:color w:val="7F7C7C"/>
          <w:sz w:val="21"/>
          <w:szCs w:val="21"/>
        </w:rPr>
      </w:pPr>
    </w:p>
    <w:p w14:paraId="73313FC8" w14:textId="77777777" w:rsidR="00277E93" w:rsidRDefault="00277E93" w:rsidP="00277E93">
      <w:pPr>
        <w:pStyle w:val="Normlnywebov"/>
        <w:spacing w:before="195" w:beforeAutospacing="0" w:after="195" w:afterAutospacing="0"/>
        <w:rPr>
          <w:rStyle w:val="Vrazn"/>
          <w:color w:val="7F7C7C"/>
          <w:sz w:val="21"/>
          <w:szCs w:val="21"/>
        </w:rPr>
      </w:pPr>
    </w:p>
    <w:p w14:paraId="27576939" w14:textId="6823415D" w:rsidR="00277E93" w:rsidRPr="00277E93" w:rsidRDefault="00277E93" w:rsidP="00277E93">
      <w:pPr>
        <w:pStyle w:val="Normlnywebov"/>
        <w:spacing w:before="195" w:beforeAutospacing="0" w:after="195" w:afterAutospacing="0"/>
        <w:jc w:val="center"/>
        <w:rPr>
          <w:rStyle w:val="Vrazn"/>
          <w:color w:val="8EAADB" w:themeColor="accent1" w:themeTint="99"/>
          <w:sz w:val="44"/>
          <w:szCs w:val="44"/>
        </w:rPr>
      </w:pPr>
      <w:r w:rsidRPr="00277E93">
        <w:rPr>
          <w:rStyle w:val="Vrazn"/>
          <w:color w:val="8EAADB" w:themeColor="accent1" w:themeTint="99"/>
          <w:sz w:val="44"/>
          <w:szCs w:val="44"/>
        </w:rPr>
        <w:t>Triedený zber plastov</w:t>
      </w:r>
    </w:p>
    <w:p w14:paraId="616FB6D5" w14:textId="77777777" w:rsidR="00277E93" w:rsidRDefault="00277E93" w:rsidP="00277E93">
      <w:pPr>
        <w:pStyle w:val="Normlnywebov"/>
        <w:spacing w:before="195" w:beforeAutospacing="0" w:after="195" w:afterAutospacing="0"/>
        <w:rPr>
          <w:rStyle w:val="Vrazn"/>
          <w:color w:val="7F7C7C"/>
          <w:sz w:val="21"/>
          <w:szCs w:val="21"/>
        </w:rPr>
      </w:pPr>
    </w:p>
    <w:p w14:paraId="65EC7305" w14:textId="77777777" w:rsidR="00277E93" w:rsidRDefault="00277E93" w:rsidP="00277E93">
      <w:pPr>
        <w:pStyle w:val="Normlnywebov"/>
        <w:spacing w:before="195" w:beforeAutospacing="0" w:after="195" w:afterAutospacing="0"/>
        <w:rPr>
          <w:rStyle w:val="Vrazn"/>
          <w:color w:val="7F7C7C"/>
          <w:sz w:val="21"/>
          <w:szCs w:val="21"/>
        </w:rPr>
      </w:pPr>
    </w:p>
    <w:p w14:paraId="63A43A18" w14:textId="15C5F248" w:rsidR="00277E93" w:rsidRPr="00277E93" w:rsidRDefault="00277E93" w:rsidP="00277E93">
      <w:pPr>
        <w:pStyle w:val="Normlnywebov"/>
        <w:spacing w:before="195" w:beforeAutospacing="0" w:after="195" w:afterAutospacing="0"/>
        <w:rPr>
          <w:sz w:val="28"/>
          <w:szCs w:val="28"/>
        </w:rPr>
      </w:pPr>
      <w:r w:rsidRPr="00277E93">
        <w:rPr>
          <w:rStyle w:val="Vrazn"/>
          <w:color w:val="7F7C7C"/>
          <w:sz w:val="28"/>
          <w:szCs w:val="28"/>
        </w:rPr>
        <w:t>V</w:t>
      </w:r>
      <w:r w:rsidRPr="00277E93">
        <w:rPr>
          <w:rStyle w:val="Vrazn"/>
          <w:color w:val="7F7C7C"/>
          <w:sz w:val="28"/>
          <w:szCs w:val="28"/>
        </w:rPr>
        <w:t xml:space="preserve">ideo hovorí o tom, čo patrí a čo nepatrí do triedeného zberu plastov, ale aj to, čo sa potom stane so správne vytriedeným odpadom. </w:t>
      </w:r>
    </w:p>
    <w:p w14:paraId="4678574E" w14:textId="7E841409" w:rsidR="000443E3" w:rsidRPr="00277E93" w:rsidRDefault="00277E93" w:rsidP="00277E93">
      <w:pPr>
        <w:pStyle w:val="Normlnywebov"/>
        <w:spacing w:before="195" w:beforeAutospacing="0" w:after="195" w:afterAutospacing="0"/>
        <w:rPr>
          <w:color w:val="1F3864" w:themeColor="accent1" w:themeShade="80"/>
          <w:sz w:val="32"/>
          <w:szCs w:val="32"/>
        </w:rPr>
      </w:pPr>
      <w:r w:rsidRPr="00277E93">
        <w:rPr>
          <w:rStyle w:val="Vrazn"/>
          <w:color w:val="1F3864" w:themeColor="accent1" w:themeShade="80"/>
          <w:sz w:val="32"/>
          <w:szCs w:val="32"/>
        </w:rPr>
        <w:t xml:space="preserve">Video nájdete </w:t>
      </w:r>
      <w:r w:rsidRPr="00277E93">
        <w:rPr>
          <w:rStyle w:val="Vrazn"/>
          <w:color w:val="1F3864" w:themeColor="accent1" w:themeShade="80"/>
          <w:sz w:val="32"/>
          <w:szCs w:val="32"/>
        </w:rPr>
        <w:t>na</w:t>
      </w:r>
      <w:r w:rsidRPr="00277E93">
        <w:rPr>
          <w:rStyle w:val="Vrazn"/>
          <w:color w:val="1F3864" w:themeColor="accent1" w:themeShade="80"/>
          <w:sz w:val="32"/>
          <w:szCs w:val="32"/>
        </w:rPr>
        <w:t>: https://lnk.sk/cy56</w:t>
      </w:r>
    </w:p>
    <w:sectPr w:rsidR="000443E3" w:rsidRPr="0027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67"/>
    <w:rsid w:val="000443E3"/>
    <w:rsid w:val="00277E93"/>
    <w:rsid w:val="00BA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D094"/>
  <w15:chartTrackingRefBased/>
  <w15:docId w15:val="{175159AC-97E8-4638-B894-B30A1975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7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77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Kassaiová</dc:creator>
  <cp:keywords/>
  <dc:description/>
  <cp:lastModifiedBy>Renáta Kassaiová</cp:lastModifiedBy>
  <cp:revision>2</cp:revision>
  <dcterms:created xsi:type="dcterms:W3CDTF">2020-12-09T11:22:00Z</dcterms:created>
  <dcterms:modified xsi:type="dcterms:W3CDTF">2020-12-09T11:25:00Z</dcterms:modified>
</cp:coreProperties>
</file>