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3" w:rsidRDefault="00D11A83" w:rsidP="00D11A83">
      <w:r>
        <w:t xml:space="preserve">   </w:t>
      </w:r>
      <w:r>
        <w:object w:dxaOrig="2311" w:dyaOrig="3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" o:ole="">
            <v:imagedata r:id="rId5" o:title=""/>
          </v:shape>
          <o:OLEObject Type="Embed" ProgID="Word.Picture.8" ShapeID="_x0000_i1025" DrawAspect="Content" ObjectID="_1485254155" r:id="rId6"/>
        </w:object>
      </w:r>
      <w:r>
        <w:t xml:space="preserve">                                           </w:t>
      </w:r>
    </w:p>
    <w:p w:rsidR="00D11A83" w:rsidRPr="008F4A88" w:rsidRDefault="00D11A83" w:rsidP="00D11A83">
      <w:pPr>
        <w:rPr>
          <w:rFonts w:ascii="Times New Roman" w:hAnsi="Times New Roman"/>
          <w:b/>
          <w:sz w:val="24"/>
          <w:szCs w:val="24"/>
        </w:rPr>
      </w:pPr>
      <w:r w:rsidRPr="008F4A88">
        <w:rPr>
          <w:rFonts w:ascii="Times New Roman" w:hAnsi="Times New Roman"/>
          <w:b/>
          <w:sz w:val="24"/>
          <w:szCs w:val="24"/>
        </w:rPr>
        <w:t>Starostka obce Šalov</w:t>
      </w:r>
    </w:p>
    <w:p w:rsidR="00D11A83" w:rsidRPr="008F4A88" w:rsidRDefault="00D11A83" w:rsidP="00D11A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V Šalove  12.02.2015</w:t>
      </w:r>
    </w:p>
    <w:p w:rsidR="00D11A83" w:rsidRDefault="00D11A83" w:rsidP="00D11A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11A83" w:rsidRPr="00E91F7C" w:rsidRDefault="00D11A83" w:rsidP="00D11A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11A83" w:rsidRPr="008F4A88" w:rsidRDefault="00D11A83" w:rsidP="00D11A83">
      <w:pPr>
        <w:jc w:val="center"/>
        <w:rPr>
          <w:rFonts w:ascii="Times New Roman" w:hAnsi="Times New Roman"/>
          <w:b/>
          <w:sz w:val="28"/>
          <w:szCs w:val="28"/>
        </w:rPr>
      </w:pPr>
      <w:r w:rsidRPr="008F4A88">
        <w:rPr>
          <w:rFonts w:ascii="Times New Roman" w:hAnsi="Times New Roman"/>
          <w:b/>
          <w:sz w:val="28"/>
          <w:szCs w:val="28"/>
        </w:rPr>
        <w:t>POZVÁNKA NA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4A88">
        <w:rPr>
          <w:rFonts w:ascii="Times New Roman" w:hAnsi="Times New Roman"/>
          <w:b/>
          <w:sz w:val="28"/>
          <w:szCs w:val="28"/>
        </w:rPr>
        <w:t>OBECNÉ ZASTUPITEĽSTVO</w:t>
      </w:r>
    </w:p>
    <w:p w:rsidR="00D11A83" w:rsidRDefault="00D11A83" w:rsidP="00D11A83">
      <w:pPr>
        <w:jc w:val="both"/>
        <w:rPr>
          <w:rFonts w:ascii="Times New Roman" w:hAnsi="Times New Roman"/>
          <w:sz w:val="24"/>
          <w:szCs w:val="24"/>
        </w:rPr>
      </w:pPr>
    </w:p>
    <w:p w:rsidR="00D11A83" w:rsidRDefault="00D11A83" w:rsidP="00D11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zmysle § 13 ods. 3 zákona SNR č. 369/1990 Zb. o obecnom zriadení v znení neskorších predpisov zvolávam </w:t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riadne verejné zasadnutie Obecného zastupiteľstva, ktoré sa uskutoční</w:t>
      </w:r>
    </w:p>
    <w:p w:rsidR="00D11A83" w:rsidRDefault="00D11A83" w:rsidP="00D11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dňa </w:t>
      </w:r>
      <w:r>
        <w:rPr>
          <w:rFonts w:ascii="Times New Roman" w:hAnsi="Times New Roman"/>
          <w:b/>
          <w:sz w:val="24"/>
          <w:szCs w:val="24"/>
        </w:rPr>
        <w:t xml:space="preserve">16. februára 2015 </w:t>
      </w:r>
      <w:r>
        <w:rPr>
          <w:rFonts w:ascii="Times New Roman" w:hAnsi="Times New Roman"/>
          <w:sz w:val="24"/>
          <w:szCs w:val="24"/>
        </w:rPr>
        <w:t xml:space="preserve"> /v pondelok/ </w:t>
      </w:r>
      <w:r w:rsidRPr="008F4A88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14.30</w:t>
      </w:r>
      <w:r w:rsidRPr="008F4A88">
        <w:rPr>
          <w:rFonts w:ascii="Times New Roman" w:hAnsi="Times New Roman"/>
          <w:b/>
          <w:sz w:val="24"/>
          <w:szCs w:val="24"/>
        </w:rPr>
        <w:t xml:space="preserve"> hod.</w:t>
      </w:r>
      <w:r>
        <w:rPr>
          <w:rFonts w:ascii="Times New Roman" w:hAnsi="Times New Roman"/>
          <w:sz w:val="24"/>
          <w:szCs w:val="24"/>
        </w:rPr>
        <w:t xml:space="preserve"> v zasadačke Obecného úradu.</w:t>
      </w:r>
    </w:p>
    <w:p w:rsidR="00D11A83" w:rsidRDefault="00D11A83" w:rsidP="00D1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A83" w:rsidRDefault="00D11A83" w:rsidP="00D1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A83" w:rsidRDefault="00D11A83" w:rsidP="00D1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A83" w:rsidRDefault="00D11A83" w:rsidP="00D1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A83" w:rsidRPr="00A95F75" w:rsidRDefault="00D11A83" w:rsidP="00D11A83">
      <w:pPr>
        <w:jc w:val="both"/>
        <w:rPr>
          <w:rFonts w:ascii="Times New Roman" w:hAnsi="Times New Roman"/>
          <w:b/>
          <w:sz w:val="24"/>
          <w:szCs w:val="24"/>
        </w:rPr>
      </w:pPr>
      <w:r w:rsidRPr="00A95F75">
        <w:rPr>
          <w:rFonts w:ascii="Times New Roman" w:hAnsi="Times New Roman"/>
          <w:b/>
          <w:sz w:val="24"/>
          <w:szCs w:val="24"/>
        </w:rPr>
        <w:t>Program:</w:t>
      </w:r>
    </w:p>
    <w:p w:rsidR="00D11A83" w:rsidRPr="00C03962" w:rsidRDefault="00D11A83" w:rsidP="00D11A83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Otvorenie zasadnutia.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programu.</w:t>
      </w:r>
      <w:r w:rsidRPr="002E5EC4">
        <w:rPr>
          <w:rFonts w:ascii="Times New Roman" w:hAnsi="Times New Roman"/>
          <w:sz w:val="24"/>
          <w:szCs w:val="24"/>
        </w:rPr>
        <w:t xml:space="preserve"> 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Vymenovanie zástupcu starostky obce a poverenie vykonávaním funkcie.</w:t>
      </w:r>
    </w:p>
    <w:p w:rsidR="00D11A83" w:rsidRPr="002E5EC4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členov komisií Obecného zastupiteľstva.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Rokovací poriadok komisií Obecného zastupiteľstva.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Štatútu obce Šalov.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Zásady odmeňovania poslancov Obecného zastupiteľstva.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Informácia o vydaní organizačného poriadku obecného úradu s platnosťou od 1.2.2015 (Interný predpis č. 1/2015).</w:t>
      </w:r>
    </w:p>
    <w:p w:rsidR="00D11A83" w:rsidRPr="002E5EC4" w:rsidRDefault="00D11A83" w:rsidP="00D11A83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Smernica o škodovom konaní a zriadení škodovej komisie (Interný predpis           č. 3/2015).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Rôzne.</w:t>
      </w:r>
    </w:p>
    <w:p w:rsidR="00D11A83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Interpelácia  poslancov.</w:t>
      </w:r>
    </w:p>
    <w:p w:rsidR="00D11A83" w:rsidRPr="002E5EC4" w:rsidRDefault="00D11A83" w:rsidP="00D11A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E5EC4">
        <w:rPr>
          <w:rFonts w:ascii="Times New Roman" w:hAnsi="Times New Roman"/>
          <w:sz w:val="24"/>
          <w:szCs w:val="24"/>
        </w:rPr>
        <w:t>Záver.</w:t>
      </w:r>
    </w:p>
    <w:p w:rsidR="00D11A83" w:rsidRDefault="00D11A83" w:rsidP="00D11A83">
      <w:pPr>
        <w:jc w:val="both"/>
      </w:pPr>
    </w:p>
    <w:p w:rsidR="00D11A83" w:rsidRPr="00B17310" w:rsidRDefault="00D11A83" w:rsidP="00D11A83">
      <w:pPr>
        <w:jc w:val="both"/>
      </w:pPr>
    </w:p>
    <w:p w:rsidR="00D11A83" w:rsidRDefault="00D11A83" w:rsidP="00D11A8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Mgr.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</w:p>
    <w:p w:rsidR="00D11A83" w:rsidRPr="00AF17E9" w:rsidRDefault="00D11A83" w:rsidP="00D11A8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starostka obce</w:t>
      </w:r>
    </w:p>
    <w:p w:rsidR="00D11A83" w:rsidRDefault="00D11A83" w:rsidP="00D11A8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3" w:rsidRDefault="00D11A83"/>
    <w:sectPr w:rsidR="00D11A83" w:rsidSect="00E1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3DBE"/>
    <w:multiLevelType w:val="hybridMultilevel"/>
    <w:tmpl w:val="B4661B46"/>
    <w:lvl w:ilvl="0" w:tplc="7AA0B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A83"/>
    <w:rsid w:val="0057325E"/>
    <w:rsid w:val="00D11A83"/>
    <w:rsid w:val="00E1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A8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1A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11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Šalov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2015-02-12T12:33:00Z</dcterms:created>
  <dcterms:modified xsi:type="dcterms:W3CDTF">2015-02-12T12:50:00Z</dcterms:modified>
</cp:coreProperties>
</file>