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6C" w:rsidRDefault="00B9676C" w:rsidP="00B9676C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á p i s n i c a</w:t>
      </w:r>
    </w:p>
    <w:p w:rsidR="00B9676C" w:rsidRDefault="00B9676C" w:rsidP="00B9676C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 </w:t>
      </w:r>
      <w:r w:rsidR="008C7ADD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 zasadnutia Obecného zastupiteľstva  Obce Šalov</w:t>
      </w:r>
    </w:p>
    <w:p w:rsidR="00B9676C" w:rsidRDefault="00B9676C" w:rsidP="00B9676C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konaného dňa  </w:t>
      </w:r>
      <w:r w:rsidR="008C7ADD">
        <w:rPr>
          <w:rFonts w:ascii="Times New Roman" w:hAnsi="Times New Roman"/>
          <w:b/>
          <w:sz w:val="28"/>
          <w:szCs w:val="28"/>
        </w:rPr>
        <w:t>22.3.2021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9676C" w:rsidRDefault="00B9676C" w:rsidP="00B96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Prítomní:               Mgr. Renáta Kassaiová, starostka obce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Poslanci: 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Bc. Renáta Kassaiová,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Jolana </w:t>
      </w:r>
      <w:proofErr w:type="spellStart"/>
      <w:r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Eva Molnárová,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Ďalší prítomní:   </w:t>
      </w:r>
      <w:r w:rsidR="008C7ADD">
        <w:rPr>
          <w:rFonts w:ascii="Times New Roman" w:eastAsia="Times New Roman" w:hAnsi="Times New Roman" w:cs="Times New Roman"/>
          <w:sz w:val="24"/>
        </w:rPr>
        <w:t>Mgr. Adriana Kovács, hlavná kontrolórka obce</w:t>
      </w: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9676C" w:rsidRDefault="00B9676C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Zapisovateľka:     Alžbeta Čerbová</w:t>
      </w:r>
    </w:p>
    <w:p w:rsidR="0047546A" w:rsidRDefault="0047546A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7546A" w:rsidRDefault="0047546A" w:rsidP="0047546A">
      <w:pPr>
        <w:pStyle w:val="Hlavika"/>
        <w:tabs>
          <w:tab w:val="left" w:pos="0"/>
          <w:tab w:val="right" w:pos="9639"/>
        </w:tabs>
        <w:rPr>
          <w:szCs w:val="24"/>
        </w:rPr>
      </w:pPr>
      <w:r>
        <w:rPr>
          <w:szCs w:val="24"/>
        </w:rPr>
        <w:t>1. Otvorenie zasadnutia a schválenie programu rokovania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rPr>
          <w:szCs w:val="24"/>
        </w:rPr>
      </w:pPr>
      <w:r>
        <w:rPr>
          <w:szCs w:val="24"/>
        </w:rPr>
        <w:t>2. Voľba návrhovej komisie, určenie overovateľov a zapisovateľa zápisnice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rPr>
          <w:szCs w:val="24"/>
        </w:rPr>
      </w:pPr>
      <w:r>
        <w:rPr>
          <w:szCs w:val="24"/>
        </w:rPr>
        <w:t xml:space="preserve">       3. Kontrola plnenia uznesení 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rPr>
          <w:szCs w:val="24"/>
        </w:rPr>
      </w:pPr>
      <w:r>
        <w:rPr>
          <w:szCs w:val="24"/>
        </w:rPr>
        <w:t xml:space="preserve">       4. Správa o kontrolnej činnosti hlavnej kontrolórky za </w:t>
      </w:r>
      <w:r w:rsidR="00D63E07">
        <w:rPr>
          <w:szCs w:val="24"/>
        </w:rPr>
        <w:t xml:space="preserve">rok </w:t>
      </w:r>
      <w:r>
        <w:rPr>
          <w:szCs w:val="24"/>
        </w:rPr>
        <w:t xml:space="preserve">2020 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rPr>
          <w:szCs w:val="24"/>
        </w:rPr>
      </w:pPr>
      <w:r>
        <w:rPr>
          <w:szCs w:val="24"/>
        </w:rPr>
        <w:t xml:space="preserve">       5. Zmluva </w:t>
      </w:r>
      <w:r w:rsidR="00A621C8">
        <w:rPr>
          <w:szCs w:val="24"/>
        </w:rPr>
        <w:t xml:space="preserve">o </w:t>
      </w:r>
      <w:r>
        <w:rPr>
          <w:szCs w:val="24"/>
        </w:rPr>
        <w:t xml:space="preserve">poskytovaní elektronických služieb ESMAO a zabezpečenie licencie 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rPr>
          <w:szCs w:val="24"/>
        </w:rPr>
      </w:pPr>
      <w:r>
        <w:rPr>
          <w:szCs w:val="24"/>
        </w:rPr>
        <w:t xml:space="preserve">            s poskytovateľom Lomtec.com Bratislava 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6. Zmluva o poskytovaní právnych služieb 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7. Úprava rozpočtu obce za rok 2021 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8. Žiadosť o prenájom nebytových priestorov – Lepší život Šalov </w:t>
      </w:r>
      <w:proofErr w:type="spellStart"/>
      <w:r>
        <w:rPr>
          <w:szCs w:val="24"/>
        </w:rPr>
        <w:t>o.z</w:t>
      </w:r>
      <w:proofErr w:type="spellEnd"/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9. Vypracovanie projektovej dokumentácie na kultúrny dom 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10. Informácia o poverení zástupkyne starostky </w:t>
      </w:r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11. Informácia starostky obce o činnostiach od posledného zasadnutia </w:t>
      </w:r>
      <w:proofErr w:type="spellStart"/>
      <w:r>
        <w:rPr>
          <w:szCs w:val="24"/>
        </w:rPr>
        <w:t>OcZ</w:t>
      </w:r>
      <w:proofErr w:type="spellEnd"/>
    </w:p>
    <w:p w:rsidR="0047546A" w:rsidRDefault="0047546A" w:rsidP="0047546A">
      <w:pPr>
        <w:pStyle w:val="Hlavika"/>
        <w:tabs>
          <w:tab w:val="left" w:pos="0"/>
          <w:tab w:val="right" w:pos="9639"/>
        </w:tabs>
        <w:ind w:left="426" w:hanging="426"/>
        <w:rPr>
          <w:szCs w:val="24"/>
        </w:rPr>
      </w:pPr>
      <w:r>
        <w:rPr>
          <w:szCs w:val="24"/>
        </w:rPr>
        <w:t xml:space="preserve">12. Rôzne 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rPr>
          <w:szCs w:val="24"/>
        </w:rPr>
      </w:pPr>
      <w:r>
        <w:rPr>
          <w:szCs w:val="24"/>
        </w:rPr>
        <w:t xml:space="preserve">       13. Interpelácia poslancov      </w:t>
      </w:r>
    </w:p>
    <w:p w:rsidR="0047546A" w:rsidRDefault="0047546A" w:rsidP="0047546A">
      <w:pPr>
        <w:pStyle w:val="Hlavika"/>
        <w:tabs>
          <w:tab w:val="left" w:pos="426"/>
          <w:tab w:val="right" w:pos="9639"/>
        </w:tabs>
        <w:ind w:left="426" w:hanging="852"/>
        <w:jc w:val="both"/>
        <w:rPr>
          <w:szCs w:val="24"/>
        </w:rPr>
      </w:pPr>
      <w:r>
        <w:rPr>
          <w:szCs w:val="24"/>
        </w:rPr>
        <w:t xml:space="preserve">       14.Diskusia</w:t>
      </w:r>
    </w:p>
    <w:p w:rsidR="0047546A" w:rsidRDefault="005309AF" w:rsidP="0047546A">
      <w:pPr>
        <w:pStyle w:val="Hlavika"/>
        <w:tabs>
          <w:tab w:val="left" w:pos="426"/>
          <w:tab w:val="right" w:pos="9639"/>
        </w:tabs>
        <w:ind w:left="426" w:hanging="852"/>
        <w:jc w:val="both"/>
        <w:rPr>
          <w:szCs w:val="24"/>
        </w:rPr>
      </w:pPr>
      <w:r>
        <w:rPr>
          <w:szCs w:val="24"/>
          <w:lang w:val="en-US"/>
        </w:rPr>
        <w:t xml:space="preserve">       </w:t>
      </w:r>
      <w:r w:rsidR="0047546A">
        <w:rPr>
          <w:szCs w:val="24"/>
          <w:lang w:val="en-US"/>
        </w:rPr>
        <w:t>15</w:t>
      </w:r>
      <w:r w:rsidR="0047546A">
        <w:rPr>
          <w:lang w:val="en-US"/>
        </w:rPr>
        <w:t xml:space="preserve">. </w:t>
      </w:r>
      <w:proofErr w:type="spellStart"/>
      <w:r w:rsidR="0047546A">
        <w:rPr>
          <w:szCs w:val="24"/>
          <w:lang w:val="en-US"/>
        </w:rPr>
        <w:t>Záver</w:t>
      </w:r>
      <w:proofErr w:type="spellEnd"/>
    </w:p>
    <w:p w:rsidR="00627653" w:rsidRDefault="00627653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2D3" w:rsidRDefault="001D02D3" w:rsidP="00B967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1. Otvorenie zasadnutia</w:t>
      </w:r>
      <w:r w:rsidR="0047546A">
        <w:rPr>
          <w:rFonts w:ascii="Times New Roman" w:eastAsia="Times New Roman" w:hAnsi="Times New Roman" w:cs="Times New Roman"/>
          <w:b/>
          <w:sz w:val="24"/>
          <w:u w:val="single"/>
        </w:rPr>
        <w:t xml:space="preserve"> a schválenie programu rokovania </w:t>
      </w:r>
    </w:p>
    <w:p w:rsidR="0047546A" w:rsidRDefault="0047546A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Zasadnutie  obecného zastupiteľstva otvorila a viedla  starostka obce Mgr. Renáta Kassaiová. 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Privítala všetkých prítomných na </w:t>
      </w:r>
      <w:r w:rsidR="0047546A">
        <w:rPr>
          <w:rFonts w:ascii="Times New Roman" w:eastAsia="Times New Roman" w:hAnsi="Times New Roman" w:cs="Times New Roman"/>
          <w:sz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</w:rPr>
        <w:t xml:space="preserve">zasadnutí </w:t>
      </w:r>
      <w:proofErr w:type="spellStart"/>
      <w:r w:rsidR="0047546A">
        <w:rPr>
          <w:rFonts w:ascii="Times New Roman" w:eastAsia="Times New Roman" w:hAnsi="Times New Roman" w:cs="Times New Roman"/>
          <w:sz w:val="24"/>
        </w:rPr>
        <w:t>OcZ</w:t>
      </w:r>
      <w:proofErr w:type="spellEnd"/>
      <w:r w:rsidR="0047546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konštatovala, že obecné  zastupiteľstvo je uznášania schopné,  boli prítomní všetci poslanci. </w:t>
      </w:r>
    </w:p>
    <w:p w:rsidR="00B9676C" w:rsidRDefault="00627653" w:rsidP="00B96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Požiadala poslancov aby sa k programu vyjadrili. Poslanci nemali žiadne pripomienky a návrhy na doplnenie, preto starostka obce </w:t>
      </w:r>
      <w:r>
        <w:rPr>
          <w:rFonts w:ascii="Times New Roman" w:hAnsi="Times New Roman" w:cs="Times New Roman"/>
          <w:sz w:val="24"/>
          <w:szCs w:val="24"/>
        </w:rPr>
        <w:t>požiadala o programe prečítať ná</w:t>
      </w:r>
      <w:r w:rsidR="00C628DF">
        <w:rPr>
          <w:rFonts w:ascii="Times New Roman" w:hAnsi="Times New Roman" w:cs="Times New Roman"/>
          <w:sz w:val="24"/>
          <w:szCs w:val="24"/>
        </w:rPr>
        <w:t xml:space="preserve">vrh uznesenia </w:t>
      </w:r>
      <w:r>
        <w:rPr>
          <w:rFonts w:ascii="Times New Roman" w:hAnsi="Times New Roman" w:cs="Times New Roman"/>
          <w:sz w:val="24"/>
          <w:szCs w:val="24"/>
        </w:rPr>
        <w:t>a zároveň požiadala o  hlasovanie k tomuto bodu programu,  návrh uznesenia prečítala Bc. Kassaiová.</w:t>
      </w:r>
    </w:p>
    <w:p w:rsidR="00627653" w:rsidRDefault="00627653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Pozvánka s programom rokovania tvorí prílohu zápisnice.</w:t>
      </w:r>
    </w:p>
    <w:p w:rsidR="00627653" w:rsidRDefault="00627653" w:rsidP="00B96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76C" w:rsidRPr="00627653" w:rsidRDefault="00B9676C" w:rsidP="00B96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19">
        <w:rPr>
          <w:rFonts w:ascii="Times New Roman" w:eastAsia="Times New Roman" w:hAnsi="Times New Roman" w:cs="Times New Roman"/>
          <w:b/>
          <w:sz w:val="24"/>
          <w:u w:val="single"/>
        </w:rPr>
        <w:t xml:space="preserve">Návrh </w:t>
      </w:r>
      <w:r w:rsidR="00D63E07">
        <w:rPr>
          <w:rFonts w:ascii="Times New Roman" w:eastAsia="Times New Roman" w:hAnsi="Times New Roman" w:cs="Times New Roman"/>
          <w:b/>
          <w:sz w:val="24"/>
          <w:u w:val="single"/>
        </w:rPr>
        <w:t>uznesenia</w:t>
      </w:r>
      <w:r w:rsidRPr="005C4219">
        <w:rPr>
          <w:rFonts w:ascii="Times New Roman" w:eastAsia="Times New Roman" w:hAnsi="Times New Roman" w:cs="Times New Roman"/>
          <w:b/>
          <w:sz w:val="24"/>
          <w:u w:val="single"/>
        </w:rPr>
        <w:t xml:space="preserve"> č. </w:t>
      </w:r>
      <w:r w:rsidR="00D021B2">
        <w:rPr>
          <w:rFonts w:ascii="Times New Roman" w:eastAsia="Times New Roman" w:hAnsi="Times New Roman" w:cs="Times New Roman"/>
          <w:b/>
          <w:sz w:val="24"/>
          <w:u w:val="single"/>
        </w:rPr>
        <w:t>87/2021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schvaľuje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program  </w:t>
      </w:r>
      <w:r w:rsidR="00D021B2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2. zasadnutia </w:t>
      </w:r>
      <w:proofErr w:type="spellStart"/>
      <w:r>
        <w:rPr>
          <w:rFonts w:ascii="Times New Roman" w:eastAsia="Times New Roman" w:hAnsi="Times New Roman" w:cs="Times New Roman"/>
          <w:sz w:val="24"/>
        </w:rPr>
        <w:t>O</w:t>
      </w:r>
      <w:r w:rsidR="00D021B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Z</w:t>
      </w:r>
      <w:proofErr w:type="spellEnd"/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9676C" w:rsidRDefault="00B9676C" w:rsidP="00B9676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Hlasovanie poslancov obecného zastupiteľstva</w:t>
      </w:r>
    </w:p>
    <w:tbl>
      <w:tblPr>
        <w:tblStyle w:val="Mriekatabu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D07A2D" w:rsidTr="00D07A2D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 w:rsidP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D07A2D" w:rsidTr="00D07A2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A2D" w:rsidTr="00D07A2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A2D" w:rsidTr="00D07A2D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A2D" w:rsidRDefault="00D07A2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9676C" w:rsidRDefault="00627653" w:rsidP="001D02D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r w:rsidR="00B9676C">
        <w:rPr>
          <w:rFonts w:ascii="Times New Roman" w:eastAsia="Times New Roman" w:hAnsi="Times New Roman" w:cs="Times New Roman"/>
          <w:b/>
          <w:sz w:val="24"/>
          <w:u w:val="single"/>
        </w:rPr>
        <w:t>. Voľba návrhovej  komisie, určenie overovateľov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a zapisovateľa zápisnice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členov návrhovej komisie starostka obce navrhla poslancov:</w:t>
      </w:r>
      <w:r w:rsidR="0091646C">
        <w:rPr>
          <w:rFonts w:ascii="Times New Roman" w:eastAsia="Times New Roman" w:hAnsi="Times New Roman" w:cs="Times New Roman"/>
          <w:sz w:val="24"/>
        </w:rPr>
        <w:t xml:space="preserve"> Bc. Renáta </w:t>
      </w:r>
      <w:proofErr w:type="spellStart"/>
      <w:r w:rsidR="0091646C"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 w:rsidR="0091646C">
        <w:rPr>
          <w:rFonts w:ascii="Times New Roman" w:eastAsia="Times New Roman" w:hAnsi="Times New Roman" w:cs="Times New Roman"/>
          <w:sz w:val="24"/>
        </w:rPr>
        <w:t>,</w:t>
      </w:r>
      <w:r w:rsidR="005309AF">
        <w:rPr>
          <w:rFonts w:ascii="Times New Roman" w:eastAsia="Times New Roman" w:hAnsi="Times New Roman" w:cs="Times New Roman"/>
          <w:sz w:val="24"/>
        </w:rPr>
        <w:t xml:space="preserve"> </w:t>
      </w:r>
      <w:r w:rsidR="00D021B2">
        <w:rPr>
          <w:rFonts w:ascii="Times New Roman" w:eastAsia="Times New Roman" w:hAnsi="Times New Roman" w:cs="Times New Roman"/>
          <w:sz w:val="24"/>
        </w:rPr>
        <w:t xml:space="preserve">Jolana </w:t>
      </w:r>
      <w:proofErr w:type="spellStart"/>
      <w:r w:rsidR="00D021B2"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>
        <w:rPr>
          <w:rFonts w:ascii="Times New Roman" w:eastAsia="Times New Roman" w:hAnsi="Times New Roman" w:cs="Times New Roman"/>
          <w:sz w:val="24"/>
        </w:rPr>
        <w:t>, Eva Molnárová.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overovateľov zápisnice boli určení poslanci: </w:t>
      </w:r>
      <w:r w:rsidR="00D021B2">
        <w:rPr>
          <w:rFonts w:ascii="Times New Roman" w:eastAsia="Times New Roman" w:hAnsi="Times New Roman" w:cs="Times New Roman"/>
          <w:sz w:val="24"/>
        </w:rPr>
        <w:t xml:space="preserve">Gabriela </w:t>
      </w:r>
      <w:proofErr w:type="spellStart"/>
      <w:r w:rsidR="00D021B2">
        <w:rPr>
          <w:rFonts w:ascii="Times New Roman" w:eastAsia="Times New Roman" w:hAnsi="Times New Roman" w:cs="Times New Roman"/>
          <w:sz w:val="24"/>
        </w:rPr>
        <w:t>Szabó</w:t>
      </w:r>
      <w:proofErr w:type="spellEnd"/>
      <w:r w:rsidR="0091646C">
        <w:rPr>
          <w:rFonts w:ascii="Times New Roman" w:eastAsia="Times New Roman" w:hAnsi="Times New Roman" w:cs="Times New Roman"/>
          <w:sz w:val="24"/>
        </w:rPr>
        <w:t xml:space="preserve">, Ingrida </w:t>
      </w:r>
      <w:proofErr w:type="spellStart"/>
      <w:r w:rsidR="0091646C"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 zapisovateľa zápisnice z rokovania </w:t>
      </w:r>
      <w:proofErr w:type="spellStart"/>
      <w:r>
        <w:rPr>
          <w:rFonts w:ascii="Times New Roman" w:eastAsia="Times New Roman" w:hAnsi="Times New Roman" w:cs="Times New Roman"/>
          <w:sz w:val="24"/>
        </w:rPr>
        <w:t>O</w:t>
      </w:r>
      <w:r w:rsidR="00D021B2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bola určená:  Alžbeta Čerbová. </w:t>
      </w:r>
    </w:p>
    <w:p w:rsidR="00B9676C" w:rsidRDefault="00B9676C" w:rsidP="001D02D3">
      <w:pPr>
        <w:pStyle w:val="Bezriadkovania"/>
        <w:spacing w:after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požiadala prečítať návrh uznesenia, a zároveň hlasovania k tomuto bodu programu, návrh uznesenia prečítala </w:t>
      </w:r>
      <w:r w:rsidR="0091646C">
        <w:rPr>
          <w:rFonts w:ascii="Times New Roman" w:hAnsi="Times New Roman" w:cs="Times New Roman"/>
          <w:sz w:val="24"/>
          <w:szCs w:val="24"/>
        </w:rPr>
        <w:t>Bc. Kassaiová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676C" w:rsidRPr="005C4219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C4219">
        <w:rPr>
          <w:rFonts w:ascii="Times New Roman" w:eastAsia="Times New Roman" w:hAnsi="Times New Roman" w:cs="Times New Roman"/>
          <w:b/>
          <w:sz w:val="24"/>
          <w:u w:val="single"/>
        </w:rPr>
        <w:t>Návrh uzneseni</w:t>
      </w:r>
      <w:r w:rsidR="00D63E07">
        <w:rPr>
          <w:rFonts w:ascii="Times New Roman" w:eastAsia="Times New Roman" w:hAnsi="Times New Roman" w:cs="Times New Roman"/>
          <w:b/>
          <w:sz w:val="24"/>
          <w:u w:val="single"/>
        </w:rPr>
        <w:t>a</w:t>
      </w:r>
      <w:r w:rsidRPr="005C4219">
        <w:rPr>
          <w:rFonts w:ascii="Times New Roman" w:eastAsia="Times New Roman" w:hAnsi="Times New Roman" w:cs="Times New Roman"/>
          <w:b/>
          <w:sz w:val="24"/>
          <w:u w:val="single"/>
        </w:rPr>
        <w:t xml:space="preserve"> č. </w:t>
      </w:r>
      <w:r w:rsidR="00D021B2">
        <w:rPr>
          <w:rFonts w:ascii="Times New Roman" w:eastAsia="Times New Roman" w:hAnsi="Times New Roman" w:cs="Times New Roman"/>
          <w:b/>
          <w:sz w:val="24"/>
          <w:u w:val="single"/>
        </w:rPr>
        <w:t>88/2021</w:t>
      </w: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Obecné zastupiteľstvo v Šalove na návrh starostky</w:t>
      </w:r>
    </w:p>
    <w:p w:rsidR="00B9676C" w:rsidRDefault="00B9676C" w:rsidP="00B9676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91646C" w:rsidRDefault="00B9676C" w:rsidP="00916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návrhovú komisiou v zložení:</w:t>
      </w:r>
      <w:r w:rsidR="0091646C">
        <w:rPr>
          <w:rFonts w:ascii="Times New Roman" w:eastAsia="Times New Roman" w:hAnsi="Times New Roman" w:cs="Times New Roman"/>
          <w:sz w:val="24"/>
        </w:rPr>
        <w:t xml:space="preserve">Bc. Renáta </w:t>
      </w:r>
      <w:proofErr w:type="spellStart"/>
      <w:r w:rsidR="0091646C">
        <w:rPr>
          <w:rFonts w:ascii="Times New Roman" w:eastAsia="Times New Roman" w:hAnsi="Times New Roman" w:cs="Times New Roman"/>
          <w:sz w:val="24"/>
        </w:rPr>
        <w:t>Kassaiová</w:t>
      </w:r>
      <w:proofErr w:type="spellEnd"/>
      <w:r w:rsidR="0091646C">
        <w:rPr>
          <w:rFonts w:ascii="Times New Roman" w:eastAsia="Times New Roman" w:hAnsi="Times New Roman" w:cs="Times New Roman"/>
          <w:sz w:val="24"/>
        </w:rPr>
        <w:t xml:space="preserve">,  </w:t>
      </w:r>
      <w:r w:rsidR="00D021B2">
        <w:rPr>
          <w:rFonts w:ascii="Times New Roman" w:eastAsia="Times New Roman" w:hAnsi="Times New Roman" w:cs="Times New Roman"/>
          <w:sz w:val="24"/>
        </w:rPr>
        <w:t xml:space="preserve">Jolana </w:t>
      </w:r>
      <w:proofErr w:type="spellStart"/>
      <w:r w:rsidR="00D021B2">
        <w:rPr>
          <w:rFonts w:ascii="Times New Roman" w:eastAsia="Times New Roman" w:hAnsi="Times New Roman" w:cs="Times New Roman"/>
          <w:sz w:val="24"/>
        </w:rPr>
        <w:t>Kotaszová</w:t>
      </w:r>
      <w:proofErr w:type="spellEnd"/>
      <w:r w:rsidR="0091646C">
        <w:rPr>
          <w:rFonts w:ascii="Times New Roman" w:eastAsia="Times New Roman" w:hAnsi="Times New Roman" w:cs="Times New Roman"/>
          <w:sz w:val="24"/>
        </w:rPr>
        <w:t>, Eva Molnárová.</w:t>
      </w:r>
    </w:p>
    <w:p w:rsidR="00B9676C" w:rsidRDefault="00B9676C" w:rsidP="00B9676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riekatabu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91646C" w:rsidTr="00B33C9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91646C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646C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646C" w:rsidTr="00B33C9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46C" w:rsidRDefault="0091646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676C" w:rsidRDefault="00B9676C" w:rsidP="00B96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021B2" w:rsidRDefault="00627653" w:rsidP="001D02D3">
      <w:pPr>
        <w:spacing w:after="12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Kontrola plnenia uznesení</w:t>
      </w:r>
    </w:p>
    <w:p w:rsidR="00D021B2" w:rsidRDefault="00627653" w:rsidP="00C628D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627653">
        <w:rPr>
          <w:rFonts w:ascii="Times New Roman" w:hAnsi="Times New Roman" w:cs="Times New Roman"/>
          <w:sz w:val="24"/>
          <w:szCs w:val="24"/>
        </w:rPr>
        <w:t xml:space="preserve">Kontrolu plnenia uznesení </w:t>
      </w:r>
      <w:r w:rsidR="00AA7C64">
        <w:rPr>
          <w:rFonts w:ascii="Times New Roman" w:hAnsi="Times New Roman" w:cs="Times New Roman"/>
          <w:sz w:val="24"/>
          <w:szCs w:val="24"/>
        </w:rPr>
        <w:t xml:space="preserve">z predchádzajúceho zasadnutia </w:t>
      </w:r>
      <w:proofErr w:type="spellStart"/>
      <w:r w:rsidR="00AA7C64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5309AF">
        <w:rPr>
          <w:rFonts w:ascii="Times New Roman" w:hAnsi="Times New Roman" w:cs="Times New Roman"/>
          <w:sz w:val="24"/>
          <w:szCs w:val="24"/>
        </w:rPr>
        <w:t xml:space="preserve"> </w:t>
      </w:r>
      <w:r w:rsidRPr="00627653">
        <w:rPr>
          <w:rFonts w:ascii="Times New Roman" w:hAnsi="Times New Roman" w:cs="Times New Roman"/>
          <w:sz w:val="24"/>
          <w:szCs w:val="24"/>
        </w:rPr>
        <w:t xml:space="preserve">vykonala </w:t>
      </w:r>
      <w:r w:rsidR="00AA7C64">
        <w:rPr>
          <w:rFonts w:ascii="Times New Roman" w:hAnsi="Times New Roman" w:cs="Times New Roman"/>
          <w:sz w:val="24"/>
          <w:szCs w:val="24"/>
        </w:rPr>
        <w:t xml:space="preserve">Mgr. Adriana Kovács </w:t>
      </w:r>
      <w:r w:rsidRPr="00627653">
        <w:rPr>
          <w:rFonts w:ascii="Times New Roman" w:hAnsi="Times New Roman" w:cs="Times New Roman"/>
          <w:sz w:val="24"/>
          <w:szCs w:val="24"/>
        </w:rPr>
        <w:t xml:space="preserve">hlavná kontrolórka obce, v ktorom </w:t>
      </w:r>
      <w:r>
        <w:rPr>
          <w:rFonts w:ascii="Times New Roman" w:hAnsi="Times New Roman" w:cs="Times New Roman"/>
          <w:sz w:val="24"/>
          <w:szCs w:val="24"/>
        </w:rPr>
        <w:t xml:space="preserve">informovala poslancov, že na poslednom zasadnutí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ktoré sa konalo 14.12.2020 </w:t>
      </w:r>
      <w:r w:rsidR="009B78F2">
        <w:rPr>
          <w:rFonts w:ascii="Times New Roman" w:hAnsi="Times New Roman" w:cs="Times New Roman"/>
          <w:sz w:val="24"/>
          <w:szCs w:val="24"/>
        </w:rPr>
        <w:t xml:space="preserve">nebolo </w:t>
      </w:r>
      <w:r w:rsidR="005309AF">
        <w:rPr>
          <w:rFonts w:ascii="Times New Roman" w:hAnsi="Times New Roman" w:cs="Times New Roman"/>
          <w:sz w:val="24"/>
          <w:szCs w:val="24"/>
        </w:rPr>
        <w:t xml:space="preserve">prijaté </w:t>
      </w:r>
      <w:r w:rsidR="009B78F2">
        <w:rPr>
          <w:rFonts w:ascii="Times New Roman" w:hAnsi="Times New Roman" w:cs="Times New Roman"/>
          <w:sz w:val="24"/>
          <w:szCs w:val="24"/>
        </w:rPr>
        <w:t>žiadne ukladacie uznesenie,</w:t>
      </w:r>
      <w:r w:rsidR="005309AF">
        <w:rPr>
          <w:rFonts w:ascii="Times New Roman" w:hAnsi="Times New Roman" w:cs="Times New Roman"/>
          <w:sz w:val="24"/>
          <w:szCs w:val="24"/>
        </w:rPr>
        <w:t xml:space="preserve"> </w:t>
      </w:r>
      <w:r w:rsidR="00D63E07">
        <w:rPr>
          <w:rFonts w:ascii="Times New Roman" w:hAnsi="Times New Roman" w:cs="Times New Roman"/>
          <w:sz w:val="24"/>
          <w:szCs w:val="24"/>
        </w:rPr>
        <w:t xml:space="preserve">ostatné uznesenia z predchádzajúcich zasadnutí </w:t>
      </w:r>
      <w:proofErr w:type="spellStart"/>
      <w:r w:rsidR="009B78F2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9B78F2">
        <w:rPr>
          <w:rFonts w:ascii="Times New Roman" w:hAnsi="Times New Roman" w:cs="Times New Roman"/>
          <w:sz w:val="24"/>
          <w:szCs w:val="24"/>
        </w:rPr>
        <w:t xml:space="preserve"> </w:t>
      </w:r>
      <w:r w:rsidR="00D63E07">
        <w:rPr>
          <w:rFonts w:ascii="Times New Roman" w:hAnsi="Times New Roman" w:cs="Times New Roman"/>
          <w:sz w:val="24"/>
          <w:szCs w:val="24"/>
        </w:rPr>
        <w:t>sa plnia</w:t>
      </w:r>
      <w:r w:rsidR="005309AF">
        <w:rPr>
          <w:rFonts w:ascii="Times New Roman" w:hAnsi="Times New Roman" w:cs="Times New Roman"/>
          <w:sz w:val="24"/>
          <w:szCs w:val="24"/>
        </w:rPr>
        <w:t xml:space="preserve"> priebežne</w:t>
      </w:r>
      <w:r w:rsidR="00C628DF">
        <w:rPr>
          <w:rFonts w:ascii="Times New Roman" w:hAnsi="Times New Roman" w:cs="Times New Roman"/>
          <w:sz w:val="24"/>
          <w:szCs w:val="24"/>
        </w:rPr>
        <w:t>.</w:t>
      </w:r>
    </w:p>
    <w:p w:rsidR="00D63E07" w:rsidRDefault="00B249EA" w:rsidP="001D02D3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tomuto bodu programu poslanci nemali žiadne pripomienky, starostka obce požiadala o prečítanie návrhu uznesenia a následne k hlasovaniu, návrh uznesenia prečítala Bc. Kassaiová.</w:t>
      </w:r>
    </w:p>
    <w:p w:rsidR="00D63E07" w:rsidRPr="0040334C" w:rsidRDefault="00D63E07" w:rsidP="00D63E07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Návrh uznesenia č. 89/2021</w:t>
      </w:r>
    </w:p>
    <w:p w:rsidR="00D63E07" w:rsidRPr="0040334C" w:rsidRDefault="00D63E07" w:rsidP="00D63E0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Obecné zastupiteľstvo v Šalove po kontrole uznesení z 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1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. zasadnutia </w:t>
      </w:r>
      <w:proofErr w:type="spellStart"/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OcZ</w:t>
      </w:r>
      <w:proofErr w:type="spellEnd"/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dňa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14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2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.202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0</w:t>
      </w:r>
    </w:p>
    <w:p w:rsidR="00D63E07" w:rsidRPr="0040334C" w:rsidRDefault="00D63E07" w:rsidP="00D63E07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</w:pPr>
      <w:r w:rsidRPr="0040334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berie na vedomie</w:t>
      </w:r>
    </w:p>
    <w:p w:rsidR="0065068B" w:rsidRDefault="00D63E07" w:rsidP="001D02D3">
      <w:pPr>
        <w:suppressAutoHyphens/>
        <w:autoSpaceDN w:val="0"/>
        <w:spacing w:after="120" w:line="240" w:lineRule="auto"/>
        <w:ind w:right="-142"/>
        <w:textAlignment w:val="baseline"/>
        <w:rPr>
          <w:rFonts w:ascii="Times New Roman" w:eastAsia="Times New Roman" w:hAnsi="Times New Roman" w:cs="Times New Roman"/>
          <w:sz w:val="24"/>
        </w:rPr>
      </w:pPr>
      <w:r w:rsidRPr="007D6AA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</w:rPr>
        <w:t>s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právu o plnení uznesení z 1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1</w:t>
      </w:r>
      <w:r w:rsidR="005309A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. zasadnutia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5309A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a uznesenia</w:t>
      </w:r>
      <w:r w:rsidR="00925332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z predchádzajúcich zasadnutí </w:t>
      </w:r>
      <w:proofErr w:type="spellStart"/>
      <w:r w:rsidR="00925332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OcZ</w:t>
      </w:r>
      <w:proofErr w:type="spellEnd"/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 </w:t>
      </w:r>
      <w:r w:rsidR="005309AF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 xml:space="preserve">, ktoré </w:t>
      </w:r>
      <w:r w:rsidRPr="0040334C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sa priebežne plnia</w:t>
      </w:r>
    </w:p>
    <w:p w:rsidR="00D63E07" w:rsidRDefault="00D63E07" w:rsidP="00D63E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riekatabu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D63E07" w:rsidTr="00B33C9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D63E07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E07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E07" w:rsidTr="00B33C9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E07" w:rsidRDefault="00D63E07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021B2" w:rsidRDefault="00AA7C64" w:rsidP="0091646C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4. Správa o kontrolnej činnosti hlavnej kontrolórky za </w:t>
      </w:r>
      <w:r w:rsidR="00C628DF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C628DF" w:rsidRPr="00D63E07" w:rsidRDefault="00C628DF" w:rsidP="00D63E0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3E07">
        <w:rPr>
          <w:rFonts w:ascii="Times New Roman" w:hAnsi="Times New Roman" w:cs="Times New Roman"/>
          <w:sz w:val="24"/>
          <w:szCs w:val="24"/>
        </w:rPr>
        <w:t xml:space="preserve">V tomto bode programu hlavná kontrolórka obce prečítala správu o kontrolnej činnosti za rok 2020, v ktorom informovala poslancov o vykonaných kontrolných činnostiach </w:t>
      </w:r>
      <w:r w:rsidR="00D91314">
        <w:rPr>
          <w:rFonts w:ascii="Times New Roman" w:hAnsi="Times New Roman" w:cs="Times New Roman"/>
          <w:sz w:val="24"/>
          <w:szCs w:val="24"/>
        </w:rPr>
        <w:t xml:space="preserve">za rok 2020 </w:t>
      </w:r>
      <w:r w:rsidR="00D63E07" w:rsidRPr="00D63E07">
        <w:rPr>
          <w:rFonts w:ascii="Times New Roman" w:hAnsi="Times New Roman" w:cs="Times New Roman"/>
          <w:sz w:val="24"/>
          <w:szCs w:val="24"/>
        </w:rPr>
        <w:t>podľa</w:t>
      </w:r>
      <w:r w:rsidRPr="00D63E07">
        <w:rPr>
          <w:rFonts w:ascii="Times New Roman" w:hAnsi="Times New Roman" w:cs="Times New Roman"/>
          <w:sz w:val="24"/>
          <w:szCs w:val="24"/>
        </w:rPr>
        <w:t xml:space="preserve"> zákon</w:t>
      </w:r>
      <w:r w:rsidR="00D91314">
        <w:rPr>
          <w:rFonts w:ascii="Times New Roman" w:hAnsi="Times New Roman" w:cs="Times New Roman"/>
          <w:sz w:val="24"/>
          <w:szCs w:val="24"/>
        </w:rPr>
        <w:t xml:space="preserve">a </w:t>
      </w:r>
      <w:r w:rsidR="005309AF" w:rsidRPr="00D63E07">
        <w:rPr>
          <w:rFonts w:ascii="Times New Roman" w:hAnsi="Times New Roman" w:cs="Times New Roman"/>
          <w:sz w:val="24"/>
          <w:szCs w:val="24"/>
        </w:rPr>
        <w:t xml:space="preserve">č. 369/1990 Zb. </w:t>
      </w:r>
      <w:r w:rsidR="00D63E07" w:rsidRPr="00D63E07">
        <w:rPr>
          <w:rFonts w:ascii="Times New Roman" w:hAnsi="Times New Roman" w:cs="Times New Roman"/>
          <w:sz w:val="24"/>
          <w:szCs w:val="24"/>
        </w:rPr>
        <w:t xml:space="preserve">o obecnom zriadení </w:t>
      </w:r>
      <w:r w:rsidRPr="00D63E07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D63E07" w:rsidRPr="00D63E07">
        <w:rPr>
          <w:rFonts w:ascii="Times New Roman" w:hAnsi="Times New Roman" w:cs="Times New Roman"/>
          <w:sz w:val="24"/>
          <w:szCs w:val="24"/>
        </w:rPr>
        <w:t>. Poslanci k správe nemali žiadne pripomienky ani otázky, starostka obce požiadala o prečítanie uznesenia k tomuto bodu programu a následne k hlasovaniu.</w:t>
      </w:r>
    </w:p>
    <w:p w:rsidR="00D63E07" w:rsidRDefault="00D63E07" w:rsidP="00C628DF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kontrolnej činnosti za rok 2020 tvorí prílohu zápisnice.</w:t>
      </w:r>
    </w:p>
    <w:p w:rsidR="00D63E07" w:rsidRDefault="00D63E07" w:rsidP="00D63E07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E07">
        <w:rPr>
          <w:rFonts w:ascii="Times New Roman" w:hAnsi="Times New Roman" w:cs="Times New Roman"/>
          <w:b/>
          <w:sz w:val="24"/>
          <w:szCs w:val="24"/>
          <w:u w:val="single"/>
        </w:rPr>
        <w:t>Návrh uznesenia č. 90/2021</w:t>
      </w:r>
    </w:p>
    <w:p w:rsidR="00D63E07" w:rsidRPr="0040334C" w:rsidRDefault="00D63E07" w:rsidP="00D63E0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40334C">
        <w:rPr>
          <w:rFonts w:ascii="Times New Roman" w:eastAsia="Calibri" w:hAnsi="Times New Roman" w:cs="Times New Roman"/>
          <w:kern w:val="3"/>
          <w:sz w:val="24"/>
          <w:szCs w:val="24"/>
        </w:rPr>
        <w:t xml:space="preserve">Obecné zastupiteľstvo v Šalove po predložení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správy</w:t>
      </w:r>
      <w:r w:rsidR="005309AF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 </w:t>
      </w:r>
      <w:r w:rsidRPr="0040334C">
        <w:rPr>
          <w:rFonts w:ascii="Times New Roman" w:eastAsia="Calibri" w:hAnsi="Times New Roman" w:cs="Times New Roman"/>
          <w:kern w:val="3"/>
          <w:sz w:val="24"/>
          <w:szCs w:val="24"/>
        </w:rPr>
        <w:t xml:space="preserve">kontrolnej činnosti hlavnej kontrolórky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za </w:t>
      </w:r>
      <w:r w:rsidR="00B33C9C">
        <w:rPr>
          <w:rFonts w:ascii="Times New Roman" w:eastAsia="Calibri" w:hAnsi="Times New Roman" w:cs="Times New Roman"/>
          <w:kern w:val="3"/>
          <w:sz w:val="24"/>
          <w:szCs w:val="24"/>
        </w:rPr>
        <w:t>rok</w:t>
      </w:r>
      <w:r w:rsidRPr="0040334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0</w:t>
      </w:r>
    </w:p>
    <w:p w:rsidR="00D63E07" w:rsidRPr="0040334C" w:rsidRDefault="00D63E07" w:rsidP="00D63E0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40334C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berie na vedomie</w:t>
      </w:r>
    </w:p>
    <w:p w:rsidR="00D63E07" w:rsidRPr="0040334C" w:rsidRDefault="00D63E07" w:rsidP="00D63E0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správu o</w:t>
      </w:r>
      <w:r w:rsidRPr="0040334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kontrolnej činnosti hlavnej kontrolórky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za </w:t>
      </w:r>
      <w:r w:rsidR="00B33C9C">
        <w:rPr>
          <w:rFonts w:ascii="Times New Roman" w:eastAsia="Calibri" w:hAnsi="Times New Roman" w:cs="Times New Roman"/>
          <w:kern w:val="3"/>
          <w:sz w:val="24"/>
          <w:szCs w:val="24"/>
        </w:rPr>
        <w:t>rok</w:t>
      </w:r>
      <w:r w:rsidRPr="0040334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202</w:t>
      </w:r>
      <w:r w:rsidR="00B33C9C">
        <w:rPr>
          <w:rFonts w:ascii="Times New Roman" w:eastAsia="Calibri" w:hAnsi="Times New Roman" w:cs="Times New Roman"/>
          <w:kern w:val="3"/>
          <w:sz w:val="24"/>
          <w:szCs w:val="24"/>
        </w:rPr>
        <w:t>0</w:t>
      </w:r>
    </w:p>
    <w:p w:rsidR="00D63E07" w:rsidRPr="00D63E07" w:rsidRDefault="00D63E07" w:rsidP="00D63E0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33C9C" w:rsidRDefault="00B33C9C" w:rsidP="00B3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Hlasovanie poslancov obecného zastupiteľstva</w:t>
      </w:r>
    </w:p>
    <w:tbl>
      <w:tblPr>
        <w:tblStyle w:val="Mriekatabu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B33C9C" w:rsidTr="00B33C9C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B33C9C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C9C" w:rsidTr="00B33C9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3C9C" w:rsidTr="00B33C9C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9C" w:rsidRDefault="00B33C9C" w:rsidP="00B33C9C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3C9C" w:rsidRDefault="00B33C9C" w:rsidP="00B33C9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33C9C" w:rsidRDefault="00B33C9C" w:rsidP="00B33C9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Zmluva o poskytovaní elektronických služieb ESMAO a zabezpečenie licencie  s poskytovateľom Lomtec.com Bratislava</w:t>
      </w:r>
    </w:p>
    <w:p w:rsidR="00B33C9C" w:rsidRDefault="00B33C9C" w:rsidP="00B33C9C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6CD0" w:rsidRDefault="00B33C9C" w:rsidP="00236CD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1646C">
        <w:rPr>
          <w:rFonts w:ascii="Times New Roman" w:hAnsi="Times New Roman" w:cs="Times New Roman"/>
          <w:sz w:val="24"/>
          <w:szCs w:val="24"/>
        </w:rPr>
        <w:t>Starostka obce v tomto bode programu informovala poslancov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632D">
        <w:rPr>
          <w:rFonts w:ascii="Times New Roman" w:hAnsi="Times New Roman" w:cs="Times New Roman"/>
          <w:sz w:val="24"/>
          <w:szCs w:val="24"/>
        </w:rPr>
        <w:t xml:space="preserve">že v zmysle zákona č. 305/2013 Z. z. o </w:t>
      </w:r>
      <w:proofErr w:type="spellStart"/>
      <w:r w:rsidR="00D0632D">
        <w:rPr>
          <w:rFonts w:ascii="Times New Roman" w:hAnsi="Times New Roman" w:cs="Times New Roman"/>
          <w:sz w:val="24"/>
          <w:szCs w:val="24"/>
        </w:rPr>
        <w:t>e-Governet</w:t>
      </w:r>
      <w:proofErr w:type="spellEnd"/>
      <w:r w:rsidR="00D0632D">
        <w:rPr>
          <w:rFonts w:ascii="Times New Roman" w:hAnsi="Times New Roman" w:cs="Times New Roman"/>
          <w:sz w:val="24"/>
          <w:szCs w:val="24"/>
        </w:rPr>
        <w:t xml:space="preserve"> samospráva je povinná poskytovať všetky svoje služby aj</w:t>
      </w:r>
      <w:r>
        <w:rPr>
          <w:rFonts w:ascii="Times New Roman" w:hAnsi="Times New Roman" w:cs="Times New Roman"/>
          <w:sz w:val="24"/>
          <w:szCs w:val="24"/>
        </w:rPr>
        <w:t xml:space="preserve"> elektronick</w:t>
      </w:r>
      <w:r w:rsidR="005309AF">
        <w:rPr>
          <w:rFonts w:ascii="Times New Roman" w:hAnsi="Times New Roman" w:cs="Times New Roman"/>
          <w:sz w:val="24"/>
          <w:szCs w:val="24"/>
        </w:rPr>
        <w:t>y. P</w:t>
      </w:r>
      <w:r w:rsidR="00D0632D">
        <w:rPr>
          <w:rFonts w:ascii="Times New Roman" w:hAnsi="Times New Roman" w:cs="Times New Roman"/>
          <w:sz w:val="24"/>
          <w:szCs w:val="24"/>
        </w:rPr>
        <w:t xml:space="preserve">rostredníctvom elektronickej služby sa zabezpečuje </w:t>
      </w:r>
      <w:r>
        <w:rPr>
          <w:rFonts w:ascii="Times New Roman" w:hAnsi="Times New Roman" w:cs="Times New Roman"/>
          <w:sz w:val="24"/>
          <w:szCs w:val="24"/>
        </w:rPr>
        <w:t xml:space="preserve"> komunikáci</w:t>
      </w:r>
      <w:r w:rsidR="00D0632D">
        <w:rPr>
          <w:rFonts w:ascii="Times New Roman" w:hAnsi="Times New Roman" w:cs="Times New Roman"/>
          <w:sz w:val="24"/>
          <w:szCs w:val="24"/>
        </w:rPr>
        <w:t>a s</w:t>
      </w:r>
      <w:r w:rsidR="005309AF">
        <w:rPr>
          <w:rFonts w:ascii="Times New Roman" w:hAnsi="Times New Roman" w:cs="Times New Roman"/>
          <w:sz w:val="24"/>
          <w:szCs w:val="24"/>
        </w:rPr>
        <w:t> </w:t>
      </w:r>
      <w:r w:rsidR="00D0632D">
        <w:rPr>
          <w:rFonts w:ascii="Times New Roman" w:hAnsi="Times New Roman" w:cs="Times New Roman"/>
          <w:sz w:val="24"/>
          <w:szCs w:val="24"/>
        </w:rPr>
        <w:t>občanmi</w:t>
      </w:r>
      <w:r w:rsidR="00623958">
        <w:rPr>
          <w:rFonts w:ascii="Times New Roman" w:hAnsi="Times New Roman" w:cs="Times New Roman"/>
          <w:sz w:val="24"/>
          <w:szCs w:val="24"/>
        </w:rPr>
        <w:t>, podnikateľmi a právnický</w:t>
      </w:r>
      <w:r w:rsidR="005309AF">
        <w:rPr>
          <w:rFonts w:ascii="Times New Roman" w:hAnsi="Times New Roman" w:cs="Times New Roman"/>
          <w:sz w:val="24"/>
          <w:szCs w:val="24"/>
        </w:rPr>
        <w:t>mi osobami.</w:t>
      </w:r>
      <w:r w:rsidR="00D0632D">
        <w:rPr>
          <w:rFonts w:ascii="Times New Roman" w:hAnsi="Times New Roman" w:cs="Times New Roman"/>
          <w:sz w:val="24"/>
          <w:szCs w:val="24"/>
        </w:rPr>
        <w:t xml:space="preserve"> </w:t>
      </w:r>
      <w:r w:rsidR="00623958">
        <w:rPr>
          <w:rFonts w:ascii="Times New Roman" w:hAnsi="Times New Roman" w:cs="Times New Roman"/>
          <w:sz w:val="24"/>
          <w:szCs w:val="24"/>
        </w:rPr>
        <w:t xml:space="preserve">Informačný systém ESMAO zabezpečuje elektronické služby a zákonom dané povinností miest a obcí. </w:t>
      </w:r>
      <w:r w:rsidR="00D0632D">
        <w:rPr>
          <w:rFonts w:ascii="Times New Roman" w:hAnsi="Times New Roman" w:cs="Times New Roman"/>
          <w:sz w:val="24"/>
          <w:szCs w:val="24"/>
        </w:rPr>
        <w:t>Na zabezpečenie tejto povinnosti sme využívali služby pos</w:t>
      </w:r>
      <w:r w:rsidR="005309AF">
        <w:rPr>
          <w:rFonts w:ascii="Times New Roman" w:hAnsi="Times New Roman" w:cs="Times New Roman"/>
          <w:sz w:val="24"/>
          <w:szCs w:val="24"/>
        </w:rPr>
        <w:t>kytované prostredníctvom Lomtec</w:t>
      </w:r>
      <w:r w:rsidR="00D0632D">
        <w:rPr>
          <w:rFonts w:ascii="Times New Roman" w:hAnsi="Times New Roman" w:cs="Times New Roman"/>
          <w:sz w:val="24"/>
          <w:szCs w:val="24"/>
        </w:rPr>
        <w:t>.</w:t>
      </w:r>
      <w:r w:rsidR="009B78F2">
        <w:rPr>
          <w:rFonts w:ascii="Times New Roman" w:hAnsi="Times New Roman" w:cs="Times New Roman"/>
          <w:sz w:val="24"/>
          <w:szCs w:val="24"/>
        </w:rPr>
        <w:t>com, a.s. so sídlom Bratislava,</w:t>
      </w:r>
      <w:r w:rsidR="00623958">
        <w:rPr>
          <w:rFonts w:ascii="Times New Roman" w:hAnsi="Times New Roman" w:cs="Times New Roman"/>
          <w:sz w:val="24"/>
          <w:szCs w:val="24"/>
        </w:rPr>
        <w:t xml:space="preserve"> na základe  zmluvy</w:t>
      </w:r>
      <w:r w:rsidR="00D0632D">
        <w:rPr>
          <w:rFonts w:ascii="Times New Roman" w:hAnsi="Times New Roman" w:cs="Times New Roman"/>
          <w:sz w:val="24"/>
          <w:szCs w:val="24"/>
        </w:rPr>
        <w:t xml:space="preserve"> o </w:t>
      </w:r>
      <w:r>
        <w:rPr>
          <w:rFonts w:ascii="Times New Roman" w:hAnsi="Times New Roman" w:cs="Times New Roman"/>
          <w:sz w:val="24"/>
          <w:szCs w:val="24"/>
        </w:rPr>
        <w:t>poskytovanie</w:t>
      </w:r>
      <w:r w:rsidR="00623958">
        <w:rPr>
          <w:rFonts w:ascii="Times New Roman" w:hAnsi="Times New Roman" w:cs="Times New Roman"/>
          <w:sz w:val="24"/>
          <w:szCs w:val="24"/>
        </w:rPr>
        <w:t xml:space="preserve"> služby uzatvorenej na dobu určitú na 48 mesiacov, ktorej účinnosť skonč</w:t>
      </w:r>
      <w:r w:rsidR="009B78F2">
        <w:rPr>
          <w:rFonts w:ascii="Times New Roman" w:hAnsi="Times New Roman" w:cs="Times New Roman"/>
          <w:sz w:val="24"/>
          <w:szCs w:val="24"/>
        </w:rPr>
        <w:t>í koncom apríla</w:t>
      </w:r>
      <w:r w:rsidR="004F1636">
        <w:rPr>
          <w:rFonts w:ascii="Times New Roman" w:hAnsi="Times New Roman" w:cs="Times New Roman"/>
          <w:sz w:val="24"/>
          <w:szCs w:val="24"/>
        </w:rPr>
        <w:t xml:space="preserve"> 2021, a z uvedeného dôvodu</w:t>
      </w:r>
      <w:r w:rsidR="006E0651">
        <w:rPr>
          <w:rFonts w:ascii="Times New Roman" w:hAnsi="Times New Roman" w:cs="Times New Roman"/>
          <w:sz w:val="24"/>
          <w:szCs w:val="24"/>
        </w:rPr>
        <w:t xml:space="preserve"> </w:t>
      </w:r>
      <w:r w:rsidR="00383B86">
        <w:rPr>
          <w:rFonts w:ascii="Times New Roman" w:hAnsi="Times New Roman" w:cs="Times New Roman"/>
          <w:sz w:val="24"/>
          <w:szCs w:val="24"/>
        </w:rPr>
        <w:t>je</w:t>
      </w:r>
      <w:r w:rsidR="006E0651">
        <w:rPr>
          <w:rFonts w:ascii="Times New Roman" w:hAnsi="Times New Roman" w:cs="Times New Roman"/>
          <w:sz w:val="24"/>
          <w:szCs w:val="24"/>
        </w:rPr>
        <w:t xml:space="preserve"> potrebné </w:t>
      </w:r>
      <w:r w:rsidR="00623958">
        <w:rPr>
          <w:rFonts w:ascii="Times New Roman" w:hAnsi="Times New Roman" w:cs="Times New Roman"/>
          <w:sz w:val="24"/>
          <w:szCs w:val="24"/>
        </w:rPr>
        <w:t xml:space="preserve">uzatvoriť novú zmluvu na ďalšie obdobie. Firma LOMTEC.com a.s. nám  </w:t>
      </w:r>
      <w:r w:rsidR="00383B86">
        <w:rPr>
          <w:rFonts w:ascii="Times New Roman" w:hAnsi="Times New Roman" w:cs="Times New Roman"/>
          <w:sz w:val="24"/>
          <w:szCs w:val="24"/>
        </w:rPr>
        <w:t xml:space="preserve"> </w:t>
      </w:r>
      <w:r w:rsidR="00623958">
        <w:rPr>
          <w:rFonts w:ascii="Times New Roman" w:hAnsi="Times New Roman" w:cs="Times New Roman"/>
          <w:sz w:val="24"/>
          <w:szCs w:val="24"/>
        </w:rPr>
        <w:t xml:space="preserve">dňa </w:t>
      </w:r>
      <w:r w:rsidR="006E0651">
        <w:rPr>
          <w:rFonts w:ascii="Times New Roman" w:hAnsi="Times New Roman" w:cs="Times New Roman"/>
          <w:sz w:val="24"/>
          <w:szCs w:val="24"/>
        </w:rPr>
        <w:t>11.3.2021</w:t>
      </w:r>
      <w:r w:rsidR="00623958" w:rsidRPr="00623958">
        <w:rPr>
          <w:rFonts w:ascii="Times New Roman" w:hAnsi="Times New Roman" w:cs="Times New Roman"/>
          <w:sz w:val="24"/>
          <w:szCs w:val="24"/>
        </w:rPr>
        <w:t xml:space="preserve"> </w:t>
      </w:r>
      <w:r w:rsidR="00623958">
        <w:rPr>
          <w:rFonts w:ascii="Times New Roman" w:hAnsi="Times New Roman" w:cs="Times New Roman"/>
          <w:sz w:val="24"/>
          <w:szCs w:val="24"/>
        </w:rPr>
        <w:t>doručila návrh novej zmluvy k používaniu služieb ESMAO na nové zmluvné obdobie.</w:t>
      </w:r>
      <w:r w:rsidR="006E0651">
        <w:rPr>
          <w:rFonts w:ascii="Times New Roman" w:hAnsi="Times New Roman" w:cs="Times New Roman"/>
          <w:sz w:val="24"/>
          <w:szCs w:val="24"/>
        </w:rPr>
        <w:t xml:space="preserve"> Nakoľko doterajšia spolupráca s uvedenou firmou je veľmi dobrá, starostka obce navrhla poslancom uzatvorenie </w:t>
      </w:r>
      <w:r w:rsidR="00623958">
        <w:rPr>
          <w:rFonts w:ascii="Times New Roman" w:hAnsi="Times New Roman" w:cs="Times New Roman"/>
          <w:sz w:val="24"/>
          <w:szCs w:val="24"/>
        </w:rPr>
        <w:t xml:space="preserve"> novej </w:t>
      </w:r>
      <w:r w:rsidR="006E0651">
        <w:rPr>
          <w:rFonts w:ascii="Times New Roman" w:hAnsi="Times New Roman" w:cs="Times New Roman"/>
          <w:sz w:val="24"/>
          <w:szCs w:val="24"/>
        </w:rPr>
        <w:t>zmluvy o poskytovanie služieb schváliť.</w:t>
      </w:r>
      <w:r w:rsidR="00A621C8">
        <w:rPr>
          <w:rFonts w:ascii="Times New Roman" w:hAnsi="Times New Roman" w:cs="Times New Roman"/>
          <w:sz w:val="24"/>
          <w:szCs w:val="24"/>
        </w:rPr>
        <w:t xml:space="preserve"> </w:t>
      </w:r>
      <w:r w:rsidR="00B249EA" w:rsidRPr="00D63E07">
        <w:rPr>
          <w:rFonts w:ascii="Times New Roman" w:hAnsi="Times New Roman" w:cs="Times New Roman"/>
          <w:sz w:val="24"/>
          <w:szCs w:val="24"/>
        </w:rPr>
        <w:t>Poslanci k správe nemali žiadne pripomienky ani otázky, starostka obce požiadala o prečítanie uznesenia k tomuto bodu p</w:t>
      </w:r>
      <w:r w:rsidR="00236CD0">
        <w:rPr>
          <w:rFonts w:ascii="Times New Roman" w:hAnsi="Times New Roman" w:cs="Times New Roman"/>
          <w:sz w:val="24"/>
          <w:szCs w:val="24"/>
        </w:rPr>
        <w:t>rogramu a následne k</w:t>
      </w:r>
      <w:r w:rsidR="004F1636">
        <w:rPr>
          <w:rFonts w:ascii="Times New Roman" w:hAnsi="Times New Roman" w:cs="Times New Roman"/>
          <w:sz w:val="24"/>
          <w:szCs w:val="24"/>
        </w:rPr>
        <w:t> </w:t>
      </w:r>
      <w:r w:rsidR="00236CD0">
        <w:rPr>
          <w:rFonts w:ascii="Times New Roman" w:hAnsi="Times New Roman" w:cs="Times New Roman"/>
          <w:sz w:val="24"/>
          <w:szCs w:val="24"/>
        </w:rPr>
        <w:t>hlasovaniu</w:t>
      </w:r>
      <w:r w:rsidR="004F1636">
        <w:rPr>
          <w:rFonts w:ascii="Times New Roman" w:hAnsi="Times New Roman" w:cs="Times New Roman"/>
          <w:sz w:val="24"/>
          <w:szCs w:val="24"/>
        </w:rPr>
        <w:t>,</w:t>
      </w:r>
      <w:r w:rsidR="00236CD0">
        <w:rPr>
          <w:rFonts w:ascii="Times New Roman" w:hAnsi="Times New Roman" w:cs="Times New Roman"/>
          <w:sz w:val="24"/>
          <w:szCs w:val="24"/>
        </w:rPr>
        <w:t xml:space="preserve"> návrh uznesenia prečítala Bc. Kassaiová.</w:t>
      </w:r>
    </w:p>
    <w:p w:rsidR="00B249EA" w:rsidRDefault="00B249EA" w:rsidP="00B249E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36CD0" w:rsidRDefault="00236CD0" w:rsidP="00B249E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0651" w:rsidRDefault="00A621C8" w:rsidP="006E0651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6E0651" w:rsidRPr="00D63E07">
        <w:rPr>
          <w:rFonts w:ascii="Times New Roman" w:hAnsi="Times New Roman" w:cs="Times New Roman"/>
          <w:b/>
          <w:sz w:val="24"/>
          <w:szCs w:val="24"/>
          <w:u w:val="single"/>
        </w:rPr>
        <w:t>ávrh uznesenia č. 9</w:t>
      </w:r>
      <w:r w:rsidR="006E065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E0651" w:rsidRPr="00D63E07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6E0651" w:rsidRPr="006E0651" w:rsidRDefault="006E0651" w:rsidP="006E065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E0651">
        <w:rPr>
          <w:rFonts w:ascii="Times New Roman" w:hAnsi="Times New Roman" w:cs="Times New Roman"/>
          <w:sz w:val="24"/>
          <w:szCs w:val="24"/>
        </w:rPr>
        <w:t>Obecné zastupiteľstvo po prerokovaní návrhu Zmluvy o poskytovaní elektronických služieb ESMAO a zabezpečenia licencie s poskytovateľom Lomtec.com a.s. Bratislava</w:t>
      </w:r>
    </w:p>
    <w:p w:rsidR="006E0651" w:rsidRPr="006E0651" w:rsidRDefault="006E0651" w:rsidP="006E065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E0651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B249EA" w:rsidRPr="00236CD0" w:rsidRDefault="006E0651" w:rsidP="00236CD0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E0651">
        <w:rPr>
          <w:rFonts w:ascii="Times New Roman" w:hAnsi="Times New Roman" w:cs="Times New Roman"/>
          <w:sz w:val="24"/>
          <w:szCs w:val="24"/>
        </w:rPr>
        <w:t>uzatvorenie Zmluvy o poskytovaní elektronických služieb ESMAO a zabezpečenia licencie a poskytovat</w:t>
      </w:r>
      <w:r w:rsidR="00236CD0">
        <w:rPr>
          <w:rFonts w:ascii="Times New Roman" w:hAnsi="Times New Roman" w:cs="Times New Roman"/>
          <w:sz w:val="24"/>
          <w:szCs w:val="24"/>
        </w:rPr>
        <w:t>eľom Lomtec.com a.s. Bratislava</w:t>
      </w:r>
      <w:r w:rsidR="00A62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9EA" w:rsidRDefault="00B249EA" w:rsidP="006E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02D3" w:rsidRDefault="001D02D3" w:rsidP="006E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02D3" w:rsidRDefault="001D02D3" w:rsidP="006E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E0651" w:rsidRDefault="006E0651" w:rsidP="006E0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Hlasovanie poslancov obecného zastupiteľstva</w:t>
      </w:r>
    </w:p>
    <w:tbl>
      <w:tblPr>
        <w:tblStyle w:val="Mriekatabuky"/>
        <w:tblW w:w="9210" w:type="dxa"/>
        <w:tblInd w:w="108" w:type="dxa"/>
        <w:tblLayout w:type="fixed"/>
        <w:tblLook w:val="04A0"/>
      </w:tblPr>
      <w:tblGrid>
        <w:gridCol w:w="1135"/>
        <w:gridCol w:w="1559"/>
        <w:gridCol w:w="1417"/>
        <w:gridCol w:w="1276"/>
        <w:gridCol w:w="1276"/>
        <w:gridCol w:w="1275"/>
        <w:gridCol w:w="1272"/>
      </w:tblGrid>
      <w:tr w:rsidR="006E0651" w:rsidTr="003678D7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Ingrida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 Kassaiová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 Molnárová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6E0651" w:rsidTr="003678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0651" w:rsidTr="003678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0651" w:rsidTr="003678D7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651" w:rsidRDefault="006E0651" w:rsidP="003678D7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3C9C" w:rsidRPr="00B33C9C" w:rsidRDefault="00B33C9C" w:rsidP="00B33C9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63E07" w:rsidRDefault="003678D7" w:rsidP="003678D7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8D7">
        <w:rPr>
          <w:rFonts w:ascii="Times New Roman" w:hAnsi="Times New Roman" w:cs="Times New Roman"/>
          <w:b/>
          <w:sz w:val="24"/>
          <w:szCs w:val="24"/>
          <w:u w:val="single"/>
        </w:rPr>
        <w:t>6. Návrh Zmluvy o poskytovaní právnych služieb</w:t>
      </w:r>
    </w:p>
    <w:p w:rsidR="003678D7" w:rsidRDefault="003678D7" w:rsidP="003678D7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21C8" w:rsidRDefault="003678D7" w:rsidP="00CE4F4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</w:t>
      </w:r>
      <w:r w:rsidR="004F1636">
        <w:rPr>
          <w:rFonts w:ascii="Times New Roman" w:hAnsi="Times New Roman" w:cs="Times New Roman"/>
          <w:sz w:val="24"/>
          <w:szCs w:val="24"/>
        </w:rPr>
        <w:t>stka obce v tomto bode programu</w:t>
      </w:r>
      <w:r w:rsidR="00CE4F43">
        <w:rPr>
          <w:rFonts w:ascii="Times New Roman" w:hAnsi="Times New Roman" w:cs="Times New Roman"/>
          <w:sz w:val="24"/>
          <w:szCs w:val="24"/>
        </w:rPr>
        <w:t xml:space="preserve"> informovala poslancov</w:t>
      </w:r>
      <w:r w:rsidR="004F16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že na </w:t>
      </w:r>
      <w:r w:rsidR="00E92844">
        <w:rPr>
          <w:rFonts w:ascii="Times New Roman" w:hAnsi="Times New Roman" w:cs="Times New Roman"/>
          <w:sz w:val="24"/>
          <w:szCs w:val="24"/>
        </w:rPr>
        <w:t xml:space="preserve">10. zasadnutí </w:t>
      </w:r>
      <w:proofErr w:type="spellStart"/>
      <w:r w:rsidR="00E92844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E92844">
        <w:rPr>
          <w:rFonts w:ascii="Times New Roman" w:hAnsi="Times New Roman" w:cs="Times New Roman"/>
          <w:sz w:val="24"/>
          <w:szCs w:val="24"/>
        </w:rPr>
        <w:t xml:space="preserve"> bola </w:t>
      </w:r>
      <w:r w:rsidR="008E60CE">
        <w:rPr>
          <w:rFonts w:ascii="Times New Roman" w:hAnsi="Times New Roman" w:cs="Times New Roman"/>
          <w:sz w:val="24"/>
          <w:szCs w:val="24"/>
        </w:rPr>
        <w:t>poverená</w:t>
      </w:r>
      <w:r w:rsidR="00E92844">
        <w:rPr>
          <w:rFonts w:ascii="Times New Roman" w:hAnsi="Times New Roman" w:cs="Times New Roman"/>
          <w:sz w:val="24"/>
          <w:szCs w:val="24"/>
        </w:rPr>
        <w:t xml:space="preserve">  nájsť právneho zástupcu, ktorý by v prípade sporných vecí poskytoval právne </w:t>
      </w:r>
      <w:r w:rsidR="00A621C8">
        <w:rPr>
          <w:rFonts w:ascii="Times New Roman" w:hAnsi="Times New Roman" w:cs="Times New Roman"/>
          <w:sz w:val="24"/>
          <w:szCs w:val="24"/>
        </w:rPr>
        <w:t>poradenstvo a </w:t>
      </w:r>
      <w:r w:rsidR="00E92844">
        <w:rPr>
          <w:rFonts w:ascii="Times New Roman" w:hAnsi="Times New Roman" w:cs="Times New Roman"/>
          <w:sz w:val="24"/>
          <w:szCs w:val="24"/>
        </w:rPr>
        <w:t>služby</w:t>
      </w:r>
      <w:r w:rsidR="00A621C8">
        <w:rPr>
          <w:rFonts w:ascii="Times New Roman" w:hAnsi="Times New Roman" w:cs="Times New Roman"/>
          <w:sz w:val="24"/>
          <w:szCs w:val="24"/>
        </w:rPr>
        <w:t xml:space="preserve">, ako aj na podanie žaloby o určenie absolútnej neplatnosti ustanovenia bodu 6.8 nájomnej zmluvy  v zmysle uznesenia č. 75/2020 z 10. zasadnutia </w:t>
      </w:r>
      <w:proofErr w:type="spellStart"/>
      <w:r w:rsidR="00A621C8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A621C8">
        <w:rPr>
          <w:rFonts w:ascii="Times New Roman" w:hAnsi="Times New Roman" w:cs="Times New Roman"/>
          <w:sz w:val="24"/>
          <w:szCs w:val="24"/>
        </w:rPr>
        <w:t xml:space="preserve"> Obce Šalov konaného dňa 18.11.2020. </w:t>
      </w:r>
      <w:r w:rsidR="008015A3">
        <w:rPr>
          <w:rFonts w:ascii="Times New Roman" w:hAnsi="Times New Roman" w:cs="Times New Roman"/>
          <w:sz w:val="24"/>
          <w:szCs w:val="24"/>
        </w:rPr>
        <w:t xml:space="preserve">Predložila návrh zmluvy o poskytovaní právnych služieb s advokátkou JUDR. </w:t>
      </w:r>
      <w:proofErr w:type="spellStart"/>
      <w:r w:rsidR="008015A3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8015A3">
        <w:rPr>
          <w:rFonts w:ascii="Times New Roman" w:hAnsi="Times New Roman" w:cs="Times New Roman"/>
          <w:sz w:val="24"/>
          <w:szCs w:val="24"/>
        </w:rPr>
        <w:t xml:space="preserve"> Osvaldovou zo Želiezoviec.</w:t>
      </w:r>
    </w:p>
    <w:p w:rsidR="003678D7" w:rsidRDefault="00E92844" w:rsidP="00CE4F4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A621C8">
        <w:rPr>
          <w:rFonts w:ascii="Times New Roman" w:hAnsi="Times New Roman" w:cs="Times New Roman"/>
          <w:sz w:val="24"/>
          <w:szCs w:val="24"/>
        </w:rPr>
        <w:t xml:space="preserve">informovala </w:t>
      </w:r>
      <w:proofErr w:type="spellStart"/>
      <w:r w:rsidR="00740E67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740E67">
        <w:rPr>
          <w:rFonts w:ascii="Times New Roman" w:hAnsi="Times New Roman" w:cs="Times New Roman"/>
          <w:sz w:val="24"/>
          <w:szCs w:val="24"/>
        </w:rPr>
        <w:t>, že dňa</w:t>
      </w:r>
      <w:r w:rsidR="00A621C8">
        <w:rPr>
          <w:rFonts w:ascii="Times New Roman" w:hAnsi="Times New Roman" w:cs="Times New Roman"/>
          <w:sz w:val="24"/>
          <w:szCs w:val="24"/>
        </w:rPr>
        <w:t> 15.</w:t>
      </w:r>
      <w:r w:rsidR="00740E67">
        <w:rPr>
          <w:rFonts w:ascii="Times New Roman" w:hAnsi="Times New Roman" w:cs="Times New Roman"/>
          <w:sz w:val="24"/>
          <w:szCs w:val="24"/>
        </w:rPr>
        <w:t xml:space="preserve">12.2020 mala stretnutie s advokátkou JUDr. </w:t>
      </w:r>
      <w:proofErr w:type="spellStart"/>
      <w:r w:rsidR="00740E67">
        <w:rPr>
          <w:rFonts w:ascii="Times New Roman" w:hAnsi="Times New Roman" w:cs="Times New Roman"/>
          <w:sz w:val="24"/>
          <w:szCs w:val="24"/>
        </w:rPr>
        <w:t>H</w:t>
      </w:r>
      <w:r w:rsidR="004F1636">
        <w:rPr>
          <w:rFonts w:ascii="Times New Roman" w:hAnsi="Times New Roman" w:cs="Times New Roman"/>
          <w:sz w:val="24"/>
          <w:szCs w:val="24"/>
        </w:rPr>
        <w:t>ilvertovou</w:t>
      </w:r>
      <w:proofErr w:type="spellEnd"/>
      <w:r w:rsidR="004F1636">
        <w:rPr>
          <w:rFonts w:ascii="Times New Roman" w:hAnsi="Times New Roman" w:cs="Times New Roman"/>
          <w:sz w:val="24"/>
          <w:szCs w:val="24"/>
        </w:rPr>
        <w:t xml:space="preserve"> v LV, ktorá sa jednoz</w:t>
      </w:r>
      <w:r w:rsidR="00740E67">
        <w:rPr>
          <w:rFonts w:ascii="Times New Roman" w:hAnsi="Times New Roman" w:cs="Times New Roman"/>
          <w:sz w:val="24"/>
          <w:szCs w:val="24"/>
        </w:rPr>
        <w:t>načne  vyjadrila, že nie je ochotná v tejto veci spolupracovať</w:t>
      </w:r>
      <w:r w:rsidR="00FC0676">
        <w:rPr>
          <w:rFonts w:ascii="Times New Roman" w:hAnsi="Times New Roman" w:cs="Times New Roman"/>
          <w:sz w:val="24"/>
          <w:szCs w:val="24"/>
        </w:rPr>
        <w:t xml:space="preserve"> a zastupovať obec na súde</w:t>
      </w:r>
      <w:r w:rsidR="00740E67">
        <w:rPr>
          <w:rFonts w:ascii="Times New Roman" w:hAnsi="Times New Roman" w:cs="Times New Roman"/>
          <w:sz w:val="24"/>
          <w:szCs w:val="24"/>
        </w:rPr>
        <w:t xml:space="preserve">, nakoľko je to </w:t>
      </w:r>
      <w:r w:rsidR="004F1636">
        <w:rPr>
          <w:rFonts w:ascii="Times New Roman" w:hAnsi="Times New Roman" w:cs="Times New Roman"/>
          <w:sz w:val="24"/>
          <w:szCs w:val="24"/>
        </w:rPr>
        <w:t>zdĺ</w:t>
      </w:r>
      <w:r w:rsidR="00740E67">
        <w:rPr>
          <w:rFonts w:ascii="Times New Roman" w:hAnsi="Times New Roman" w:cs="Times New Roman"/>
          <w:sz w:val="24"/>
          <w:szCs w:val="24"/>
        </w:rPr>
        <w:t xml:space="preserve">havý proces, a pre obec by to bola </w:t>
      </w:r>
      <w:r w:rsidR="00FC0676">
        <w:rPr>
          <w:rFonts w:ascii="Times New Roman" w:hAnsi="Times New Roman" w:cs="Times New Roman"/>
          <w:sz w:val="24"/>
          <w:szCs w:val="24"/>
        </w:rPr>
        <w:t xml:space="preserve">aj tak </w:t>
      </w:r>
      <w:r w:rsidR="004F1636">
        <w:rPr>
          <w:rFonts w:ascii="Times New Roman" w:hAnsi="Times New Roman" w:cs="Times New Roman"/>
          <w:sz w:val="24"/>
          <w:szCs w:val="24"/>
        </w:rPr>
        <w:t>drahá záležitosť, a odporuči</w:t>
      </w:r>
      <w:r w:rsidR="00740E67">
        <w:rPr>
          <w:rFonts w:ascii="Times New Roman" w:hAnsi="Times New Roman" w:cs="Times New Roman"/>
          <w:sz w:val="24"/>
          <w:szCs w:val="24"/>
        </w:rPr>
        <w:t xml:space="preserve">la </w:t>
      </w:r>
      <w:r w:rsidR="008015A3">
        <w:rPr>
          <w:rFonts w:ascii="Times New Roman" w:hAnsi="Times New Roman" w:cs="Times New Roman"/>
          <w:sz w:val="24"/>
          <w:szCs w:val="24"/>
        </w:rPr>
        <w:t>hľ</w:t>
      </w:r>
      <w:r w:rsidR="00740E67">
        <w:rPr>
          <w:rFonts w:ascii="Times New Roman" w:hAnsi="Times New Roman" w:cs="Times New Roman"/>
          <w:sz w:val="24"/>
          <w:szCs w:val="24"/>
        </w:rPr>
        <w:t>adať iného advokáta. Po informovaní sa od iných starostov</w:t>
      </w:r>
      <w:r w:rsidR="004F1636">
        <w:rPr>
          <w:rFonts w:ascii="Times New Roman" w:hAnsi="Times New Roman" w:cs="Times New Roman"/>
          <w:sz w:val="24"/>
          <w:szCs w:val="24"/>
        </w:rPr>
        <w:t>, ktorí odporúčali viacerých advokátov, medzi inými aj JUDr. Osv</w:t>
      </w:r>
      <w:r w:rsidR="005140D1">
        <w:rPr>
          <w:rFonts w:ascii="Times New Roman" w:hAnsi="Times New Roman" w:cs="Times New Roman"/>
          <w:sz w:val="24"/>
          <w:szCs w:val="24"/>
        </w:rPr>
        <w:t>al</w:t>
      </w:r>
      <w:r w:rsidR="004F1636">
        <w:rPr>
          <w:rFonts w:ascii="Times New Roman" w:hAnsi="Times New Roman" w:cs="Times New Roman"/>
          <w:sz w:val="24"/>
          <w:szCs w:val="24"/>
        </w:rPr>
        <w:t>dovú, sa</w:t>
      </w:r>
      <w:r w:rsidR="00740E67">
        <w:rPr>
          <w:rFonts w:ascii="Times New Roman" w:hAnsi="Times New Roman" w:cs="Times New Roman"/>
          <w:sz w:val="24"/>
          <w:szCs w:val="24"/>
        </w:rPr>
        <w:t xml:space="preserve"> </w:t>
      </w:r>
      <w:r w:rsidR="004F1636">
        <w:rPr>
          <w:rFonts w:ascii="Times New Roman" w:hAnsi="Times New Roman" w:cs="Times New Roman"/>
          <w:sz w:val="24"/>
          <w:szCs w:val="24"/>
        </w:rPr>
        <w:t xml:space="preserve">rozhodla </w:t>
      </w:r>
      <w:r w:rsidR="00740E67">
        <w:rPr>
          <w:rFonts w:ascii="Times New Roman" w:hAnsi="Times New Roman" w:cs="Times New Roman"/>
          <w:sz w:val="24"/>
          <w:szCs w:val="24"/>
        </w:rPr>
        <w:t xml:space="preserve"> </w:t>
      </w:r>
      <w:r w:rsidR="004F1636">
        <w:rPr>
          <w:rFonts w:ascii="Times New Roman" w:hAnsi="Times New Roman" w:cs="Times New Roman"/>
          <w:sz w:val="24"/>
          <w:szCs w:val="24"/>
        </w:rPr>
        <w:t xml:space="preserve">osloviť </w:t>
      </w:r>
      <w:r>
        <w:rPr>
          <w:rFonts w:ascii="Times New Roman" w:hAnsi="Times New Roman" w:cs="Times New Roman"/>
          <w:sz w:val="24"/>
          <w:szCs w:val="24"/>
        </w:rPr>
        <w:t xml:space="preserve"> 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740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Osvaldo</w:t>
      </w:r>
      <w:r w:rsidR="00740E67">
        <w:rPr>
          <w:rFonts w:ascii="Times New Roman" w:hAnsi="Times New Roman" w:cs="Times New Roman"/>
          <w:sz w:val="24"/>
          <w:szCs w:val="24"/>
        </w:rPr>
        <w:t>vú, advokátku, ktorá robí</w:t>
      </w:r>
      <w:r>
        <w:rPr>
          <w:rFonts w:ascii="Times New Roman" w:hAnsi="Times New Roman" w:cs="Times New Roman"/>
          <w:sz w:val="24"/>
          <w:szCs w:val="24"/>
        </w:rPr>
        <w:t xml:space="preserve"> poradenstvo aj pre iné obce</w:t>
      </w:r>
      <w:r w:rsidR="00740E67">
        <w:rPr>
          <w:rFonts w:ascii="Times New Roman" w:hAnsi="Times New Roman" w:cs="Times New Roman"/>
          <w:sz w:val="24"/>
          <w:szCs w:val="24"/>
        </w:rPr>
        <w:t xml:space="preserve"> na základe zmluvy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0E6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pozná problematiku samosprávy. </w:t>
      </w:r>
      <w:r w:rsidR="00740E67">
        <w:rPr>
          <w:rFonts w:ascii="Times New Roman" w:hAnsi="Times New Roman" w:cs="Times New Roman"/>
          <w:sz w:val="24"/>
          <w:szCs w:val="24"/>
        </w:rPr>
        <w:t xml:space="preserve">Na osobnom stretnutí sa dohodli, že je ochotná poskytovať právne služby aj pre obec Šalov </w:t>
      </w:r>
      <w:r w:rsidR="008E60CE">
        <w:rPr>
          <w:rFonts w:ascii="Times New Roman" w:hAnsi="Times New Roman" w:cs="Times New Roman"/>
          <w:sz w:val="24"/>
          <w:szCs w:val="24"/>
        </w:rPr>
        <w:t xml:space="preserve">na úseku obchodného práva, </w:t>
      </w:r>
      <w:r w:rsidR="008015A3">
        <w:rPr>
          <w:rFonts w:ascii="Times New Roman" w:hAnsi="Times New Roman" w:cs="Times New Roman"/>
          <w:sz w:val="24"/>
          <w:szCs w:val="24"/>
        </w:rPr>
        <w:t>p</w:t>
      </w:r>
      <w:r w:rsidR="008E60CE">
        <w:rPr>
          <w:rFonts w:ascii="Times New Roman" w:hAnsi="Times New Roman" w:cs="Times New Roman"/>
          <w:sz w:val="24"/>
          <w:szCs w:val="24"/>
        </w:rPr>
        <w:t xml:space="preserve">ri správe majetku štátu, majetku obce a pri verejnom obstarávaní, ďalej pri pracovnom práve, zastupovaní na súdoch, polícii a na iných orgánoch pri podávaní návrhov a žalôb. Podľa potreby sa zúčastní aj na zasadnutiach </w:t>
      </w:r>
      <w:proofErr w:type="spellStart"/>
      <w:r w:rsidR="008E60CE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8E60CE">
        <w:rPr>
          <w:rFonts w:ascii="Times New Roman" w:hAnsi="Times New Roman" w:cs="Times New Roman"/>
          <w:sz w:val="24"/>
          <w:szCs w:val="24"/>
        </w:rPr>
        <w:t xml:space="preserve">, ak bude zo strany poslancov požiadavka. </w:t>
      </w:r>
      <w:r w:rsidR="005140D1">
        <w:rPr>
          <w:rFonts w:ascii="Times New Roman" w:hAnsi="Times New Roman" w:cs="Times New Roman"/>
          <w:sz w:val="24"/>
          <w:szCs w:val="24"/>
        </w:rPr>
        <w:t xml:space="preserve">Po osobnom stretnutí nám poslala návrh zmluvy o poskytovaní právnych služieb. </w:t>
      </w:r>
      <w:r w:rsidR="008015A3">
        <w:rPr>
          <w:rFonts w:ascii="Times New Roman" w:hAnsi="Times New Roman" w:cs="Times New Roman"/>
          <w:sz w:val="24"/>
          <w:szCs w:val="24"/>
        </w:rPr>
        <w:t>Na osobnom stretnutí b</w:t>
      </w:r>
      <w:r w:rsidR="008E60CE">
        <w:rPr>
          <w:rFonts w:ascii="Times New Roman" w:hAnsi="Times New Roman" w:cs="Times New Roman"/>
          <w:sz w:val="24"/>
          <w:szCs w:val="24"/>
        </w:rPr>
        <w:t xml:space="preserve">ol jej odovzdaný </w:t>
      </w:r>
      <w:r w:rsidR="008015A3">
        <w:rPr>
          <w:rFonts w:ascii="Times New Roman" w:hAnsi="Times New Roman" w:cs="Times New Roman"/>
          <w:sz w:val="24"/>
          <w:szCs w:val="24"/>
        </w:rPr>
        <w:t xml:space="preserve">aj </w:t>
      </w:r>
      <w:r w:rsidR="008E60CE">
        <w:rPr>
          <w:rFonts w:ascii="Times New Roman" w:hAnsi="Times New Roman" w:cs="Times New Roman"/>
          <w:sz w:val="24"/>
          <w:szCs w:val="24"/>
        </w:rPr>
        <w:t xml:space="preserve">materiál vo veci nájomnej zmluvy s KOVACS AGRO spol. s.r.o. na </w:t>
      </w:r>
      <w:r w:rsidR="008015A3">
        <w:rPr>
          <w:rFonts w:ascii="Times New Roman" w:hAnsi="Times New Roman" w:cs="Times New Roman"/>
          <w:sz w:val="24"/>
          <w:szCs w:val="24"/>
        </w:rPr>
        <w:t xml:space="preserve">preštudovanie a vyjadrenie sa v zmysle uznesenia </w:t>
      </w:r>
      <w:proofErr w:type="spellStart"/>
      <w:r w:rsidR="008015A3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8015A3">
        <w:rPr>
          <w:rFonts w:ascii="Times New Roman" w:hAnsi="Times New Roman" w:cs="Times New Roman"/>
          <w:sz w:val="24"/>
          <w:szCs w:val="24"/>
        </w:rPr>
        <w:t xml:space="preserve"> č. 75/2020. Po predložených informácií na osobnom stretnutí sa vyjadrila, že p</w:t>
      </w:r>
      <w:r w:rsidR="008E60CE">
        <w:rPr>
          <w:rFonts w:ascii="Times New Roman" w:hAnsi="Times New Roman" w:cs="Times New Roman"/>
          <w:sz w:val="24"/>
          <w:szCs w:val="24"/>
        </w:rPr>
        <w:t>odľa jej názoru by bolo dobre dohodnúť sa</w:t>
      </w:r>
      <w:r w:rsidR="008015A3">
        <w:rPr>
          <w:rFonts w:ascii="Times New Roman" w:hAnsi="Times New Roman" w:cs="Times New Roman"/>
          <w:sz w:val="24"/>
          <w:szCs w:val="24"/>
        </w:rPr>
        <w:t xml:space="preserve"> s Ing. Kovácsom na osobnom stretnutí, </w:t>
      </w:r>
      <w:r w:rsidR="008E60CE">
        <w:rPr>
          <w:rFonts w:ascii="Times New Roman" w:hAnsi="Times New Roman" w:cs="Times New Roman"/>
          <w:sz w:val="24"/>
          <w:szCs w:val="24"/>
        </w:rPr>
        <w:t xml:space="preserve"> a</w:t>
      </w:r>
      <w:r w:rsidR="000876B9">
        <w:rPr>
          <w:rFonts w:ascii="Times New Roman" w:hAnsi="Times New Roman" w:cs="Times New Roman"/>
          <w:sz w:val="24"/>
          <w:szCs w:val="24"/>
        </w:rPr>
        <w:t xml:space="preserve"> ešte </w:t>
      </w:r>
      <w:r w:rsidR="008E60CE">
        <w:rPr>
          <w:rFonts w:ascii="Times New Roman" w:hAnsi="Times New Roman" w:cs="Times New Roman"/>
          <w:sz w:val="24"/>
          <w:szCs w:val="24"/>
        </w:rPr>
        <w:t>nepodávať žalobu na súd.</w:t>
      </w:r>
      <w:r w:rsidR="008015A3">
        <w:rPr>
          <w:rFonts w:ascii="Times New Roman" w:hAnsi="Times New Roman" w:cs="Times New Roman"/>
          <w:sz w:val="24"/>
          <w:szCs w:val="24"/>
        </w:rPr>
        <w:t xml:space="preserve"> Po preštudovaní celého spisu sa vyjadrí presnejšie.</w:t>
      </w:r>
    </w:p>
    <w:p w:rsidR="008015A3" w:rsidRPr="008015A3" w:rsidRDefault="008015A3" w:rsidP="008015A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Pr="008015A3">
        <w:rPr>
          <w:rFonts w:ascii="Times New Roman" w:hAnsi="Times New Roman" w:cs="Times New Roman"/>
          <w:sz w:val="24"/>
          <w:szCs w:val="24"/>
        </w:rPr>
        <w:t>Zmluvy o poskytovaní právnych služieb</w:t>
      </w:r>
      <w:r>
        <w:rPr>
          <w:rFonts w:ascii="Times New Roman" w:hAnsi="Times New Roman" w:cs="Times New Roman"/>
          <w:sz w:val="24"/>
          <w:szCs w:val="24"/>
        </w:rPr>
        <w:t xml:space="preserve"> je prílohou zápisnice.</w:t>
      </w:r>
    </w:p>
    <w:p w:rsidR="00236CD0" w:rsidRDefault="008015A3" w:rsidP="008015A3">
      <w:pPr>
        <w:pStyle w:val="Bezriadkovania"/>
        <w:tabs>
          <w:tab w:val="left" w:pos="25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otvorila priestor na dotazy a pripomienky zo strany poslancov. </w:t>
      </w:r>
      <w:r w:rsidR="00B249EA" w:rsidRPr="00D63E07">
        <w:rPr>
          <w:rFonts w:ascii="Times New Roman" w:hAnsi="Times New Roman" w:cs="Times New Roman"/>
          <w:sz w:val="24"/>
          <w:szCs w:val="24"/>
        </w:rPr>
        <w:t>Poslanci k správe nemali žiadne pripomienky ani otázky, starostka obce požiadala o prečítanie uznesenia k tomuto bodu p</w:t>
      </w:r>
      <w:r w:rsidR="00236CD0">
        <w:rPr>
          <w:rFonts w:ascii="Times New Roman" w:hAnsi="Times New Roman" w:cs="Times New Roman"/>
          <w:sz w:val="24"/>
          <w:szCs w:val="24"/>
        </w:rPr>
        <w:t>rogramu a následne k</w:t>
      </w:r>
      <w:r w:rsidR="005140D1">
        <w:rPr>
          <w:rFonts w:ascii="Times New Roman" w:hAnsi="Times New Roman" w:cs="Times New Roman"/>
          <w:sz w:val="24"/>
          <w:szCs w:val="24"/>
        </w:rPr>
        <w:t> </w:t>
      </w:r>
      <w:r w:rsidR="00236CD0">
        <w:rPr>
          <w:rFonts w:ascii="Times New Roman" w:hAnsi="Times New Roman" w:cs="Times New Roman"/>
          <w:sz w:val="24"/>
          <w:szCs w:val="24"/>
        </w:rPr>
        <w:t>hlasovaniu</w:t>
      </w:r>
      <w:r w:rsidR="005140D1">
        <w:rPr>
          <w:rFonts w:ascii="Times New Roman" w:hAnsi="Times New Roman" w:cs="Times New Roman"/>
          <w:sz w:val="24"/>
          <w:szCs w:val="24"/>
        </w:rPr>
        <w:t>,</w:t>
      </w:r>
      <w:r w:rsidR="00236CD0">
        <w:rPr>
          <w:rFonts w:ascii="Times New Roman" w:hAnsi="Times New Roman" w:cs="Times New Roman"/>
          <w:sz w:val="24"/>
          <w:szCs w:val="24"/>
        </w:rPr>
        <w:t xml:space="preserve"> návrh uznesenia prečítala Bc. Kassaiová.</w:t>
      </w:r>
    </w:p>
    <w:p w:rsidR="00DC7D2E" w:rsidRDefault="00DC7D2E" w:rsidP="00CE4F4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D2E" w:rsidRDefault="00DC7D2E" w:rsidP="00DC7D2E">
      <w:pPr>
        <w:pStyle w:val="Bezriadkovania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</w:pPr>
      <w:r w:rsidRPr="00D63E07">
        <w:rPr>
          <w:rFonts w:ascii="Times New Roman" w:hAnsi="Times New Roman" w:cs="Times New Roman"/>
          <w:b/>
          <w:sz w:val="24"/>
          <w:szCs w:val="24"/>
          <w:u w:val="single"/>
        </w:rPr>
        <w:t>Návrh uznesenia č. 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2/2021</w:t>
      </w:r>
    </w:p>
    <w:p w:rsidR="00DC7D2E" w:rsidRDefault="00DC7D2E" w:rsidP="00DC7D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Obecné zastupiteľstvo po prerokovaní bodu „návrh Zmluvy o poskytovaní právnych služieb </w:t>
      </w:r>
    </w:p>
    <w:p w:rsidR="00DC7D2E" w:rsidRDefault="00DC7D2E" w:rsidP="00DC7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</w:p>
    <w:p w:rsidR="00BF4DC1" w:rsidRPr="00DC7D2E" w:rsidRDefault="00DC7D2E" w:rsidP="00DC7D2E">
      <w:pPr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uzatvoriť Zmluvu o poskytovaní právnych služieb s 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Osvaldovou, advokátkou </w:t>
      </w:r>
    </w:p>
    <w:p w:rsidR="000876B9" w:rsidRDefault="000876B9" w:rsidP="00BF4DC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16995" w:rsidRPr="00BF4DC1" w:rsidRDefault="00BF4DC1" w:rsidP="00BF4DC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4DC1"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916995" w:rsidTr="00B33C9C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Ingrida</w:t>
            </w:r>
          </w:p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Renáta</w:t>
            </w:r>
          </w:p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Jolana</w:t>
            </w:r>
          </w:p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Kotaszová</w:t>
            </w:r>
            <w:proofErr w:type="spellEnd"/>
          </w:p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</w:t>
            </w:r>
          </w:p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Gabriela</w:t>
            </w:r>
          </w:p>
          <w:p w:rsidR="00916995" w:rsidRDefault="00916995" w:rsidP="00B33C9C">
            <w:pPr>
              <w:pStyle w:val="Bezmezer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995" w:rsidRDefault="00916995" w:rsidP="00B33C9C">
            <w:pPr>
              <w:pStyle w:val="Bezmezer1"/>
            </w:pPr>
            <w:r>
              <w:rPr>
                <w:rFonts w:ascii="Times New Roman" w:hAnsi="Times New Roman" w:cs="Times New Roman"/>
              </w:rPr>
              <w:t>Celkom</w:t>
            </w:r>
          </w:p>
        </w:tc>
      </w:tr>
      <w:tr w:rsidR="00916995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95" w:rsidRDefault="00BF4DC1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16995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995" w:rsidTr="00B33C9C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995" w:rsidRDefault="00916995" w:rsidP="00B33C9C">
            <w:pPr>
              <w:pStyle w:val="Bezmezer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995" w:rsidRDefault="0055498A" w:rsidP="0055498A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84442" w:rsidRDefault="00984442" w:rsidP="00BF4DC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F4DC1" w:rsidRDefault="00DC7D2E" w:rsidP="00BF4DC1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BF4DC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F4DC1" w:rsidRPr="00BF4DC1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úprav</w:t>
      </w:r>
      <w:r w:rsidR="006A6F05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rozpočtu na rok 2021</w:t>
      </w:r>
    </w:p>
    <w:p w:rsidR="00BF4DC1" w:rsidRDefault="00BF4DC1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876B9" w:rsidRDefault="00BF4DC1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</w:t>
      </w:r>
      <w:r w:rsidR="00CB5024">
        <w:rPr>
          <w:rFonts w:ascii="Times New Roman" w:hAnsi="Times New Roman" w:cs="Times New Roman"/>
          <w:sz w:val="24"/>
          <w:szCs w:val="24"/>
        </w:rPr>
        <w:t>sa rokovalo o</w:t>
      </w:r>
      <w:r w:rsidR="00DC7D2E">
        <w:rPr>
          <w:rFonts w:ascii="Times New Roman" w:hAnsi="Times New Roman" w:cs="Times New Roman"/>
          <w:sz w:val="24"/>
          <w:szCs w:val="24"/>
        </w:rPr>
        <w:t> úprave rozpočtu na rok 2021 a to bežného rozpočtu v príjmovej aj výdavkovej časti a</w:t>
      </w:r>
      <w:r w:rsidR="000876B9">
        <w:rPr>
          <w:rFonts w:ascii="Times New Roman" w:hAnsi="Times New Roman" w:cs="Times New Roman"/>
          <w:sz w:val="24"/>
          <w:szCs w:val="24"/>
        </w:rPr>
        <w:t xml:space="preserve"> aj </w:t>
      </w:r>
      <w:r w:rsidR="00DC7D2E">
        <w:rPr>
          <w:rFonts w:ascii="Times New Roman" w:hAnsi="Times New Roman" w:cs="Times New Roman"/>
          <w:sz w:val="24"/>
          <w:szCs w:val="24"/>
        </w:rPr>
        <w:t xml:space="preserve">kapitálového rozpočtu </w:t>
      </w:r>
      <w:r w:rsidR="000876B9">
        <w:rPr>
          <w:rFonts w:ascii="Times New Roman" w:hAnsi="Times New Roman" w:cs="Times New Roman"/>
          <w:sz w:val="24"/>
          <w:szCs w:val="24"/>
        </w:rPr>
        <w:t xml:space="preserve">vo </w:t>
      </w:r>
      <w:r w:rsidR="00DC7D2E">
        <w:rPr>
          <w:rFonts w:ascii="Times New Roman" w:hAnsi="Times New Roman" w:cs="Times New Roman"/>
          <w:sz w:val="24"/>
          <w:szCs w:val="24"/>
        </w:rPr>
        <w:t xml:space="preserve">výdavkovej časti. </w:t>
      </w:r>
    </w:p>
    <w:p w:rsidR="005C4219" w:rsidRDefault="000876B9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úpravy rozpočtu vypracovala účtovníčka obce, ktorá vysvetľovala potrebu úpravy. </w:t>
      </w:r>
      <w:r w:rsidR="00DC7D2E">
        <w:rPr>
          <w:rFonts w:ascii="Times New Roman" w:hAnsi="Times New Roman" w:cs="Times New Roman"/>
          <w:sz w:val="24"/>
          <w:szCs w:val="24"/>
        </w:rPr>
        <w:t xml:space="preserve">Úprava rozpočtu v príjmovej aj výdavkovej časti bežného rozpočtu bolo potrebné vykonať z dôvodu skríningového </w:t>
      </w:r>
      <w:r w:rsidR="005140D1">
        <w:rPr>
          <w:rFonts w:ascii="Times New Roman" w:hAnsi="Times New Roman" w:cs="Times New Roman"/>
          <w:sz w:val="24"/>
          <w:szCs w:val="24"/>
        </w:rPr>
        <w:t>testovania, ktoré obec vykonáva, a</w:t>
      </w:r>
      <w:r w:rsidR="00DC7D2E">
        <w:rPr>
          <w:rFonts w:ascii="Times New Roman" w:hAnsi="Times New Roman" w:cs="Times New Roman"/>
          <w:sz w:val="24"/>
          <w:szCs w:val="24"/>
        </w:rPr>
        <w:t xml:space="preserve"> s tým s</w:t>
      </w:r>
      <w:r w:rsidR="005140D1">
        <w:rPr>
          <w:rFonts w:ascii="Times New Roman" w:hAnsi="Times New Roman" w:cs="Times New Roman"/>
          <w:sz w:val="24"/>
          <w:szCs w:val="24"/>
        </w:rPr>
        <w:t>pojené náklady sú hradené zo ŠR. Ďalšie úpravy sa týkali</w:t>
      </w:r>
      <w:r w:rsidR="00DC7D2E">
        <w:rPr>
          <w:rFonts w:ascii="Times New Roman" w:hAnsi="Times New Roman" w:cs="Times New Roman"/>
          <w:sz w:val="24"/>
          <w:szCs w:val="24"/>
        </w:rPr>
        <w:t xml:space="preserve"> dotácie na sčítanie obyvateľov, dotácie na stravu pre deti v HN v MŠ a ZŠ a tiež úprava dotácie na normatí</w:t>
      </w:r>
      <w:r w:rsidR="006A6F05">
        <w:rPr>
          <w:rFonts w:ascii="Times New Roman" w:hAnsi="Times New Roman" w:cs="Times New Roman"/>
          <w:sz w:val="24"/>
          <w:szCs w:val="24"/>
        </w:rPr>
        <w:t>vne finančné prostriedky na ZŠ</w:t>
      </w:r>
      <w:r w:rsidR="005140D1">
        <w:rPr>
          <w:rFonts w:ascii="Times New Roman" w:hAnsi="Times New Roman" w:cs="Times New Roman"/>
          <w:sz w:val="24"/>
          <w:szCs w:val="24"/>
        </w:rPr>
        <w:t>,</w:t>
      </w:r>
      <w:r w:rsidR="006A6F05">
        <w:rPr>
          <w:rFonts w:ascii="Times New Roman" w:hAnsi="Times New Roman" w:cs="Times New Roman"/>
          <w:sz w:val="24"/>
          <w:szCs w:val="24"/>
        </w:rPr>
        <w:t xml:space="preserve"> tieto finančné prostriedky sú </w:t>
      </w:r>
      <w:r w:rsidR="005140D1">
        <w:rPr>
          <w:rFonts w:ascii="Times New Roman" w:hAnsi="Times New Roman" w:cs="Times New Roman"/>
          <w:sz w:val="24"/>
          <w:szCs w:val="24"/>
        </w:rPr>
        <w:t xml:space="preserve">tiež </w:t>
      </w:r>
      <w:r w:rsidR="006A6F05">
        <w:rPr>
          <w:rFonts w:ascii="Times New Roman" w:hAnsi="Times New Roman" w:cs="Times New Roman"/>
          <w:sz w:val="24"/>
          <w:szCs w:val="24"/>
        </w:rPr>
        <w:t>zo ŠR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A6F05">
        <w:rPr>
          <w:rFonts w:ascii="Times New Roman" w:hAnsi="Times New Roman" w:cs="Times New Roman"/>
          <w:sz w:val="24"/>
          <w:szCs w:val="24"/>
        </w:rPr>
        <w:t xml:space="preserve"> preto </w:t>
      </w:r>
      <w:r w:rsidR="005140D1">
        <w:rPr>
          <w:rFonts w:ascii="Times New Roman" w:hAnsi="Times New Roman" w:cs="Times New Roman"/>
          <w:sz w:val="24"/>
          <w:szCs w:val="24"/>
        </w:rPr>
        <w:t xml:space="preserve">poslanci </w:t>
      </w:r>
      <w:proofErr w:type="spellStart"/>
      <w:r w:rsidR="006A6F05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6A6F05">
        <w:rPr>
          <w:rFonts w:ascii="Times New Roman" w:hAnsi="Times New Roman" w:cs="Times New Roman"/>
          <w:sz w:val="24"/>
          <w:szCs w:val="24"/>
        </w:rPr>
        <w:t xml:space="preserve"> uvedenú úpravu </w:t>
      </w:r>
      <w:r w:rsidR="00272DD2">
        <w:rPr>
          <w:rFonts w:ascii="Times New Roman" w:hAnsi="Times New Roman" w:cs="Times New Roman"/>
          <w:sz w:val="24"/>
          <w:szCs w:val="24"/>
        </w:rPr>
        <w:t xml:space="preserve">rozpočtu </w:t>
      </w:r>
      <w:r w:rsidR="006A6F05">
        <w:rPr>
          <w:rFonts w:ascii="Times New Roman" w:hAnsi="Times New Roman" w:cs="Times New Roman"/>
          <w:sz w:val="24"/>
          <w:szCs w:val="24"/>
        </w:rPr>
        <w:t>uznesením berú na vedomie.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F05">
        <w:rPr>
          <w:rFonts w:ascii="Times New Roman" w:hAnsi="Times New Roman" w:cs="Times New Roman"/>
          <w:sz w:val="24"/>
          <w:szCs w:val="24"/>
        </w:rPr>
        <w:t>Ďalšia úprava bežného rozpočtu výdavky bola navrhnutá na úpravu položky opravy budovy KD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6F05">
        <w:rPr>
          <w:rFonts w:ascii="Times New Roman" w:hAnsi="Times New Roman" w:cs="Times New Roman"/>
          <w:sz w:val="24"/>
          <w:szCs w:val="24"/>
        </w:rPr>
        <w:t xml:space="preserve"> výmena vchodových dverí</w:t>
      </w:r>
      <w:r>
        <w:rPr>
          <w:rFonts w:ascii="Times New Roman" w:hAnsi="Times New Roman" w:cs="Times New Roman"/>
          <w:sz w:val="24"/>
          <w:szCs w:val="24"/>
        </w:rPr>
        <w:t xml:space="preserve"> a výmena odkvapovej rúry</w:t>
      </w:r>
      <w:r w:rsidR="00272DD2">
        <w:rPr>
          <w:rFonts w:ascii="Times New Roman" w:hAnsi="Times New Roman" w:cs="Times New Roman"/>
          <w:sz w:val="24"/>
          <w:szCs w:val="24"/>
        </w:rPr>
        <w:t>. Ú</w:t>
      </w:r>
      <w:r w:rsidR="006A6F05">
        <w:rPr>
          <w:rFonts w:ascii="Times New Roman" w:hAnsi="Times New Roman" w:cs="Times New Roman"/>
          <w:sz w:val="24"/>
          <w:szCs w:val="24"/>
        </w:rPr>
        <w:t xml:space="preserve">prava kapitálového rozpočtu </w:t>
      </w:r>
      <w:r>
        <w:rPr>
          <w:rFonts w:ascii="Times New Roman" w:hAnsi="Times New Roman" w:cs="Times New Roman"/>
          <w:sz w:val="24"/>
          <w:szCs w:val="24"/>
        </w:rPr>
        <w:t>vo výdavkovej časti</w:t>
      </w:r>
      <w:r w:rsidR="006A6F05">
        <w:rPr>
          <w:rFonts w:ascii="Times New Roman" w:hAnsi="Times New Roman" w:cs="Times New Roman"/>
          <w:sz w:val="24"/>
          <w:szCs w:val="24"/>
        </w:rPr>
        <w:t xml:space="preserve"> – vypracovanie projektov</w:t>
      </w:r>
      <w:r>
        <w:rPr>
          <w:rFonts w:ascii="Times New Roman" w:hAnsi="Times New Roman" w:cs="Times New Roman"/>
          <w:sz w:val="24"/>
          <w:szCs w:val="24"/>
        </w:rPr>
        <w:t>ej dokumentácie kultúrneho domu, ktoré</w:t>
      </w:r>
      <w:r w:rsidR="006A6F05">
        <w:rPr>
          <w:rFonts w:ascii="Times New Roman" w:hAnsi="Times New Roman" w:cs="Times New Roman"/>
          <w:sz w:val="24"/>
          <w:szCs w:val="24"/>
        </w:rPr>
        <w:t xml:space="preserve"> úp</w:t>
      </w:r>
      <w:r>
        <w:rPr>
          <w:rFonts w:ascii="Times New Roman" w:hAnsi="Times New Roman" w:cs="Times New Roman"/>
          <w:sz w:val="24"/>
          <w:szCs w:val="24"/>
        </w:rPr>
        <w:t>ravy v  rozpočte</w:t>
      </w:r>
      <w:r w:rsidR="006A6F05">
        <w:rPr>
          <w:rFonts w:ascii="Times New Roman" w:hAnsi="Times New Roman" w:cs="Times New Roman"/>
          <w:sz w:val="24"/>
          <w:szCs w:val="24"/>
        </w:rPr>
        <w:t xml:space="preserve"> poslanci </w:t>
      </w:r>
      <w:proofErr w:type="spellStart"/>
      <w:r w:rsidR="006A6F05"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F05">
        <w:rPr>
          <w:rFonts w:ascii="Times New Roman" w:hAnsi="Times New Roman" w:cs="Times New Roman"/>
          <w:sz w:val="24"/>
          <w:szCs w:val="24"/>
        </w:rPr>
        <w:t>uznes</w:t>
      </w:r>
      <w:r>
        <w:rPr>
          <w:rFonts w:ascii="Times New Roman" w:hAnsi="Times New Roman" w:cs="Times New Roman"/>
          <w:sz w:val="24"/>
          <w:szCs w:val="24"/>
        </w:rPr>
        <w:t>e</w:t>
      </w:r>
      <w:r w:rsidR="006A6F05">
        <w:rPr>
          <w:rFonts w:ascii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hAnsi="Times New Roman" w:cs="Times New Roman"/>
          <w:sz w:val="24"/>
          <w:szCs w:val="24"/>
        </w:rPr>
        <w:t>majú schváliť.</w:t>
      </w:r>
    </w:p>
    <w:p w:rsidR="00B249EA" w:rsidRDefault="00B249EA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k úprave rozpočtu nemali žiadne návrhy ani pripomienky, starostka obce požiadala o prečítanie návrhu uznesenia a zároveň k hlasovaniu k tomuto bodu</w:t>
      </w:r>
      <w:r w:rsidR="00236CD0">
        <w:rPr>
          <w:rFonts w:ascii="Times New Roman" w:hAnsi="Times New Roman" w:cs="Times New Roman"/>
          <w:sz w:val="24"/>
          <w:szCs w:val="24"/>
        </w:rPr>
        <w:t xml:space="preserve"> programu, návrh uznesenia prečítala Bc. Kassaiová.</w:t>
      </w:r>
    </w:p>
    <w:p w:rsidR="00287B17" w:rsidRDefault="00B249EA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Rozpis úpravy rozpočtu tvorí prílohu zápisnice.</w:t>
      </w:r>
    </w:p>
    <w:p w:rsidR="00236CD0" w:rsidRPr="00CB5024" w:rsidRDefault="00236CD0" w:rsidP="00BF4D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86223" w:rsidRPr="005C4219" w:rsidRDefault="00386223" w:rsidP="00386223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Návrh na uznesenie č. </w:t>
      </w:r>
      <w:r w:rsidR="006A6F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93/2021</w:t>
      </w:r>
    </w:p>
    <w:p w:rsidR="00386223" w:rsidRDefault="00386223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86223">
        <w:rPr>
          <w:rFonts w:ascii="Times New Roman" w:hAnsi="Times New Roman" w:cs="Times New Roman"/>
          <w:sz w:val="24"/>
          <w:szCs w:val="24"/>
        </w:rPr>
        <w:t>Obecné zastupit</w:t>
      </w:r>
      <w:r w:rsidR="006A6F05">
        <w:rPr>
          <w:rFonts w:ascii="Times New Roman" w:hAnsi="Times New Roman" w:cs="Times New Roman"/>
          <w:sz w:val="24"/>
          <w:szCs w:val="24"/>
        </w:rPr>
        <w:t>eľstvo v Šalove po prerokovaní bodu: Úprava rozpočtu na rok 2021</w:t>
      </w:r>
    </w:p>
    <w:p w:rsidR="006A6F05" w:rsidRDefault="006A6F05" w:rsidP="0038622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6A6F05" w:rsidRDefault="006A6F05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úpravy rozpočtu obce na rok 2021</w:t>
      </w:r>
    </w:p>
    <w:p w:rsidR="006A6F05" w:rsidRDefault="006A6F05" w:rsidP="0038622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6A6F05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berie na vedomie</w:t>
      </w:r>
    </w:p>
    <w:p w:rsidR="006A6F05" w:rsidRPr="006A6F05" w:rsidRDefault="006A6F05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úpravu rozpočtu </w:t>
      </w:r>
      <w:r w:rsidR="000876B9">
        <w:rPr>
          <w:rFonts w:ascii="Times New Roman" w:hAnsi="Times New Roman" w:cs="Times New Roman"/>
          <w:sz w:val="24"/>
          <w:szCs w:val="24"/>
        </w:rPr>
        <w:t xml:space="preserve"> v časti </w:t>
      </w:r>
      <w:r>
        <w:rPr>
          <w:rFonts w:ascii="Times New Roman" w:hAnsi="Times New Roman" w:cs="Times New Roman"/>
          <w:sz w:val="24"/>
          <w:szCs w:val="24"/>
        </w:rPr>
        <w:t>bežné príjmy a</w:t>
      </w:r>
      <w:r w:rsidR="000876B9">
        <w:rPr>
          <w:rFonts w:ascii="Times New Roman" w:hAnsi="Times New Roman" w:cs="Times New Roman"/>
          <w:sz w:val="24"/>
          <w:szCs w:val="24"/>
        </w:rPr>
        <w:t xml:space="preserve"> v časti </w:t>
      </w:r>
      <w:r>
        <w:rPr>
          <w:rFonts w:ascii="Times New Roman" w:hAnsi="Times New Roman" w:cs="Times New Roman"/>
          <w:sz w:val="24"/>
          <w:szCs w:val="24"/>
        </w:rPr>
        <w:t>bežné výdavky z prostriedkov poskytnutých zo</w:t>
      </w:r>
      <w:r w:rsidR="000876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ŠR</w:t>
      </w:r>
    </w:p>
    <w:p w:rsidR="00386223" w:rsidRPr="00386223" w:rsidRDefault="006A6F05" w:rsidP="0038622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386223" w:rsidRPr="00386223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386223" w:rsidRDefault="006A6F05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úpravu rozpočtu </w:t>
      </w:r>
      <w:r w:rsidR="000876B9">
        <w:rPr>
          <w:rFonts w:ascii="Times New Roman" w:hAnsi="Times New Roman" w:cs="Times New Roman"/>
          <w:sz w:val="24"/>
          <w:szCs w:val="24"/>
        </w:rPr>
        <w:t xml:space="preserve">v časti </w:t>
      </w:r>
      <w:r>
        <w:rPr>
          <w:rFonts w:ascii="Times New Roman" w:hAnsi="Times New Roman" w:cs="Times New Roman"/>
          <w:sz w:val="24"/>
          <w:szCs w:val="24"/>
        </w:rPr>
        <w:t xml:space="preserve">bežné výdavky na opravu budovy KD a úpravu rozpočtu </w:t>
      </w:r>
      <w:r w:rsidR="000876B9">
        <w:rPr>
          <w:rFonts w:ascii="Times New Roman" w:hAnsi="Times New Roman" w:cs="Times New Roman"/>
          <w:sz w:val="24"/>
          <w:szCs w:val="24"/>
        </w:rPr>
        <w:t xml:space="preserve">v časti </w:t>
      </w:r>
      <w:r>
        <w:rPr>
          <w:rFonts w:ascii="Times New Roman" w:hAnsi="Times New Roman" w:cs="Times New Roman"/>
          <w:sz w:val="24"/>
          <w:szCs w:val="24"/>
        </w:rPr>
        <w:t xml:space="preserve">kapitálové výdavky </w:t>
      </w:r>
      <w:r w:rsidR="000876B9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vypracovanie projektovej dokumentácie </w:t>
      </w:r>
      <w:r w:rsidR="00B249EA">
        <w:rPr>
          <w:rFonts w:ascii="Times New Roman" w:hAnsi="Times New Roman" w:cs="Times New Roman"/>
          <w:sz w:val="24"/>
          <w:szCs w:val="24"/>
        </w:rPr>
        <w:t>KD</w:t>
      </w:r>
    </w:p>
    <w:p w:rsidR="006A6F05" w:rsidRPr="00386223" w:rsidRDefault="006A6F05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6223" w:rsidRDefault="00386223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E7412" w:rsidRPr="00386223" w:rsidRDefault="00CE7412" w:rsidP="0038622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4DC1">
        <w:rPr>
          <w:rFonts w:ascii="Times New Roman" w:hAnsi="Times New Roman" w:cs="Times New Roman"/>
          <w:sz w:val="24"/>
          <w:szCs w:val="24"/>
        </w:rPr>
        <w:t>Hlasovanie poslancov obecného zastupiteľ</w:t>
      </w:r>
      <w:r>
        <w:rPr>
          <w:rFonts w:ascii="Times New Roman" w:hAnsi="Times New Roman" w:cs="Times New Roman"/>
          <w:sz w:val="24"/>
          <w:szCs w:val="24"/>
        </w:rPr>
        <w:t>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386223" w:rsidRPr="00386223" w:rsidTr="00B33C9C">
        <w:trPr>
          <w:trHeight w:val="9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386223" w:rsidRPr="00386223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223" w:rsidRPr="00386223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6223" w:rsidRPr="00386223" w:rsidTr="00B33C9C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86223" w:rsidRPr="00386223" w:rsidRDefault="00386223" w:rsidP="00386223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23" w:rsidRPr="00386223" w:rsidRDefault="00386223" w:rsidP="00386223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49EA" w:rsidRDefault="00B249EA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6B9" w:rsidRDefault="000876B9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6B9" w:rsidRDefault="000876B9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6B9" w:rsidRDefault="000876B9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442" w:rsidRDefault="00B249EA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 Žiadosť o prenájom nebytových priestorov – Lepší život Šalov o. z.</w:t>
      </w:r>
    </w:p>
    <w:p w:rsidR="00386223" w:rsidRDefault="00386223" w:rsidP="0038622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30A" w:rsidRDefault="00386223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</w:t>
      </w:r>
      <w:r w:rsidR="00B249EA"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AD5089">
        <w:rPr>
          <w:rFonts w:ascii="Times New Roman" w:hAnsi="Times New Roman" w:cs="Times New Roman"/>
          <w:sz w:val="24"/>
          <w:szCs w:val="24"/>
        </w:rPr>
        <w:t xml:space="preserve">informovala poslancov o doručenej žiadosti </w:t>
      </w:r>
      <w:r w:rsidR="00236CD0">
        <w:rPr>
          <w:rFonts w:ascii="Times New Roman" w:hAnsi="Times New Roman" w:cs="Times New Roman"/>
          <w:sz w:val="24"/>
          <w:szCs w:val="24"/>
        </w:rPr>
        <w:t xml:space="preserve"> o prenájom nebytových priestorov, ktoré bolo podané zo strany </w:t>
      </w:r>
      <w:proofErr w:type="spellStart"/>
      <w:r w:rsidR="00236CD0">
        <w:rPr>
          <w:rFonts w:ascii="Times New Roman" w:hAnsi="Times New Roman" w:cs="Times New Roman"/>
          <w:sz w:val="24"/>
          <w:szCs w:val="24"/>
        </w:rPr>
        <w:t>Sabíny</w:t>
      </w:r>
      <w:proofErr w:type="spellEnd"/>
      <w:r w:rsidR="00AD50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CD0">
        <w:rPr>
          <w:rFonts w:ascii="Times New Roman" w:hAnsi="Times New Roman" w:cs="Times New Roman"/>
          <w:sz w:val="24"/>
          <w:szCs w:val="24"/>
        </w:rPr>
        <w:t>Czafikovej</w:t>
      </w:r>
      <w:proofErr w:type="spellEnd"/>
      <w:r w:rsidR="00236CD0">
        <w:rPr>
          <w:rFonts w:ascii="Times New Roman" w:hAnsi="Times New Roman" w:cs="Times New Roman"/>
          <w:sz w:val="24"/>
          <w:szCs w:val="24"/>
        </w:rPr>
        <w:t>, štatutárnej zástupkyni občianskeho združ</w:t>
      </w:r>
      <w:r w:rsidR="00AD5089">
        <w:rPr>
          <w:rFonts w:ascii="Times New Roman" w:hAnsi="Times New Roman" w:cs="Times New Roman"/>
          <w:sz w:val="24"/>
          <w:szCs w:val="24"/>
        </w:rPr>
        <w:t>enia za Lepší život</w:t>
      </w:r>
      <w:r w:rsidR="001D02D3">
        <w:rPr>
          <w:rFonts w:ascii="Times New Roman" w:hAnsi="Times New Roman" w:cs="Times New Roman"/>
          <w:sz w:val="24"/>
          <w:szCs w:val="24"/>
        </w:rPr>
        <w:t xml:space="preserve"> Šalov </w:t>
      </w:r>
      <w:proofErr w:type="spellStart"/>
      <w:r w:rsidR="001D02D3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1D02D3">
        <w:rPr>
          <w:rFonts w:ascii="Times New Roman" w:hAnsi="Times New Roman" w:cs="Times New Roman"/>
          <w:sz w:val="24"/>
          <w:szCs w:val="24"/>
        </w:rPr>
        <w:t>., ktorú aj prečítala.</w:t>
      </w:r>
      <w:r w:rsidR="00F1230A">
        <w:rPr>
          <w:rFonts w:ascii="Times New Roman" w:hAnsi="Times New Roman" w:cs="Times New Roman"/>
          <w:sz w:val="24"/>
          <w:szCs w:val="24"/>
        </w:rPr>
        <w:t xml:space="preserve"> </w:t>
      </w:r>
      <w:r w:rsidR="00236CD0">
        <w:rPr>
          <w:rFonts w:ascii="Times New Roman" w:hAnsi="Times New Roman" w:cs="Times New Roman"/>
          <w:sz w:val="24"/>
          <w:szCs w:val="24"/>
        </w:rPr>
        <w:t>Jedná sa o nebytový priesto</w:t>
      </w:r>
      <w:r w:rsidR="00FC0676">
        <w:rPr>
          <w:rFonts w:ascii="Times New Roman" w:hAnsi="Times New Roman" w:cs="Times New Roman"/>
          <w:sz w:val="24"/>
          <w:szCs w:val="24"/>
        </w:rPr>
        <w:t>r</w:t>
      </w:r>
      <w:r w:rsidR="00FC0676" w:rsidRPr="00FC0676">
        <w:rPr>
          <w:rFonts w:ascii="Times New Roman" w:hAnsi="Times New Roman" w:cs="Times New Roman"/>
          <w:sz w:val="24"/>
          <w:szCs w:val="24"/>
        </w:rPr>
        <w:t xml:space="preserve"> </w:t>
      </w:r>
      <w:r w:rsidR="00236CD0">
        <w:rPr>
          <w:rFonts w:ascii="Times New Roman" w:hAnsi="Times New Roman" w:cs="Times New Roman"/>
          <w:sz w:val="24"/>
          <w:szCs w:val="24"/>
        </w:rPr>
        <w:t xml:space="preserve">v administratívnej budove </w:t>
      </w:r>
      <w:proofErr w:type="spellStart"/>
      <w:r w:rsidR="00236CD0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="00236CD0">
        <w:rPr>
          <w:rFonts w:ascii="Times New Roman" w:hAnsi="Times New Roman" w:cs="Times New Roman"/>
          <w:sz w:val="24"/>
          <w:szCs w:val="24"/>
        </w:rPr>
        <w:t xml:space="preserve">. 14, </w:t>
      </w:r>
      <w:r w:rsidR="00FC0676">
        <w:rPr>
          <w:rFonts w:ascii="Times New Roman" w:hAnsi="Times New Roman" w:cs="Times New Roman"/>
          <w:sz w:val="24"/>
          <w:szCs w:val="24"/>
        </w:rPr>
        <w:t xml:space="preserve">vo vlastníctve obce, uvedenej na LV č.1, na parcele </w:t>
      </w:r>
      <w:r w:rsidR="00236CD0">
        <w:rPr>
          <w:rFonts w:ascii="Times New Roman" w:hAnsi="Times New Roman" w:cs="Times New Roman"/>
          <w:sz w:val="24"/>
          <w:szCs w:val="24"/>
        </w:rPr>
        <w:t>č</w:t>
      </w:r>
      <w:r w:rsidR="00FC0676">
        <w:rPr>
          <w:rFonts w:ascii="Times New Roman" w:hAnsi="Times New Roman" w:cs="Times New Roman"/>
          <w:sz w:val="24"/>
          <w:szCs w:val="24"/>
        </w:rPr>
        <w:t>íslo</w:t>
      </w:r>
      <w:r w:rsidR="00236CD0">
        <w:rPr>
          <w:rFonts w:ascii="Times New Roman" w:hAnsi="Times New Roman" w:cs="Times New Roman"/>
          <w:sz w:val="24"/>
          <w:szCs w:val="24"/>
        </w:rPr>
        <w:t xml:space="preserve"> 125. Nebytový priestor</w:t>
      </w:r>
      <w:r w:rsidR="005D4DB2">
        <w:rPr>
          <w:rFonts w:ascii="Times New Roman" w:hAnsi="Times New Roman" w:cs="Times New Roman"/>
          <w:sz w:val="24"/>
          <w:szCs w:val="24"/>
        </w:rPr>
        <w:t xml:space="preserve"> združenie má</w:t>
      </w:r>
      <w:r w:rsidR="00236CD0">
        <w:rPr>
          <w:rFonts w:ascii="Times New Roman" w:hAnsi="Times New Roman" w:cs="Times New Roman"/>
          <w:sz w:val="24"/>
          <w:szCs w:val="24"/>
        </w:rPr>
        <w:t xml:space="preserve"> v pláne užívať na účely </w:t>
      </w:r>
      <w:r w:rsidR="00236CD0">
        <w:rPr>
          <w:rFonts w:ascii="Times New Roman" w:hAnsi="Times New Roman" w:cs="Times New Roman"/>
          <w:sz w:val="24"/>
          <w:szCs w:val="24"/>
        </w:rPr>
        <w:lastRenderedPageBreak/>
        <w:t>vykonávania aktivít v zmysle Stanov občianskeho združenia</w:t>
      </w:r>
      <w:r w:rsidR="002B471C">
        <w:rPr>
          <w:rFonts w:ascii="Times New Roman" w:hAnsi="Times New Roman" w:cs="Times New Roman"/>
          <w:sz w:val="24"/>
          <w:szCs w:val="24"/>
        </w:rPr>
        <w:t xml:space="preserve"> v</w:t>
      </w:r>
      <w:r w:rsidR="005D4DB2">
        <w:rPr>
          <w:rFonts w:ascii="Times New Roman" w:hAnsi="Times New Roman" w:cs="Times New Roman"/>
          <w:sz w:val="24"/>
          <w:szCs w:val="24"/>
        </w:rPr>
        <w:t> prospech obyvateľov obce Šalov, h</w:t>
      </w:r>
      <w:r w:rsidR="00236CD0">
        <w:rPr>
          <w:rFonts w:ascii="Times New Roman" w:hAnsi="Times New Roman" w:cs="Times New Roman"/>
          <w:sz w:val="24"/>
          <w:szCs w:val="24"/>
        </w:rPr>
        <w:t>lavne na organizovanie remeselníckych dielní, vzdelávacích a informačných aktivít, denných táborov, kultúrnych a športových podujatí. Dobu nájmu plánujú na 10 rokov alebo na dobu neurčitú po dohode s obcou.</w:t>
      </w:r>
      <w:r w:rsidR="00FC0676">
        <w:rPr>
          <w:rFonts w:ascii="Times New Roman" w:hAnsi="Times New Roman" w:cs="Times New Roman"/>
          <w:sz w:val="24"/>
          <w:szCs w:val="24"/>
        </w:rPr>
        <w:t xml:space="preserve"> Žiadosť o prenájom nebytových priestorov – Lepší život Šalov </w:t>
      </w:r>
      <w:proofErr w:type="spellStart"/>
      <w:r w:rsidR="00FC0676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FC0676">
        <w:rPr>
          <w:rFonts w:ascii="Times New Roman" w:hAnsi="Times New Roman" w:cs="Times New Roman"/>
          <w:sz w:val="24"/>
          <w:szCs w:val="24"/>
        </w:rPr>
        <w:t>.“ je prílohou zápisnice.</w:t>
      </w:r>
      <w:r w:rsidR="00B0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520" w:rsidRDefault="00F1230A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poskytnutí informácií</w:t>
      </w:r>
      <w:r w:rsidR="003D5B68">
        <w:rPr>
          <w:rFonts w:ascii="Times New Roman" w:hAnsi="Times New Roman" w:cs="Times New Roman"/>
          <w:sz w:val="24"/>
          <w:szCs w:val="24"/>
        </w:rPr>
        <w:t xml:space="preserve"> starostka obce požiadala poslancov, aby hlasovali</w:t>
      </w:r>
      <w:r w:rsidR="00FC0676">
        <w:rPr>
          <w:rFonts w:ascii="Times New Roman" w:hAnsi="Times New Roman" w:cs="Times New Roman"/>
          <w:sz w:val="24"/>
          <w:szCs w:val="24"/>
        </w:rPr>
        <w:t>,</w:t>
      </w:r>
      <w:r w:rsidR="003D5B68">
        <w:rPr>
          <w:rFonts w:ascii="Times New Roman" w:hAnsi="Times New Roman" w:cs="Times New Roman"/>
          <w:sz w:val="24"/>
          <w:szCs w:val="24"/>
        </w:rPr>
        <w:t xml:space="preserve"> či uvedený nebytový priestor </w:t>
      </w:r>
      <w:r w:rsidR="00B0368D">
        <w:rPr>
          <w:rFonts w:ascii="Times New Roman" w:hAnsi="Times New Roman" w:cs="Times New Roman"/>
          <w:sz w:val="24"/>
          <w:szCs w:val="24"/>
        </w:rPr>
        <w:t>obec vydá</w:t>
      </w:r>
      <w:r w:rsidR="003D5B68">
        <w:rPr>
          <w:rFonts w:ascii="Times New Roman" w:hAnsi="Times New Roman" w:cs="Times New Roman"/>
          <w:sz w:val="24"/>
          <w:szCs w:val="24"/>
        </w:rPr>
        <w:t xml:space="preserve"> do nájmu žiadateľovi.</w:t>
      </w:r>
    </w:p>
    <w:p w:rsidR="00FC0676" w:rsidRDefault="00FC0676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C0676" w:rsidRPr="005C4219" w:rsidRDefault="00FC0676" w:rsidP="00FC0676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Návrh na uznesenie č. </w:t>
      </w:r>
      <w:r w:rsidRPr="00FC06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94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FC0676" w:rsidRDefault="00FC0676" w:rsidP="00FC067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>Obecné zastupiteľstvo v Šalove po prerokovaní programového bodu „</w:t>
      </w:r>
      <w:r>
        <w:rPr>
          <w:rFonts w:ascii="Times New Roman" w:hAnsi="Times New Roman" w:cs="Times New Roman"/>
          <w:sz w:val="24"/>
          <w:szCs w:val="24"/>
        </w:rPr>
        <w:t xml:space="preserve">Žiadosť o prenájom nebytových priestorov – Lepší život Šalov </w:t>
      </w:r>
      <w:proofErr w:type="spellStart"/>
      <w:r>
        <w:rPr>
          <w:rFonts w:ascii="Times New Roman" w:hAnsi="Times New Roman" w:cs="Times New Roman"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sz w:val="24"/>
          <w:szCs w:val="24"/>
        </w:rPr>
        <w:t>.“</w:t>
      </w:r>
    </w:p>
    <w:p w:rsidR="00FC0676" w:rsidRDefault="00FC0676" w:rsidP="00FC0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a) prerokovalo</w:t>
      </w:r>
    </w:p>
    <w:p w:rsidR="00FC0676" w:rsidRDefault="00FC0676" w:rsidP="00FC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Žiadosť občianskeho združenia Lepší život Šalov o. z.</w:t>
      </w:r>
    </w:p>
    <w:p w:rsidR="00FC0676" w:rsidRDefault="00FC0676" w:rsidP="00FC0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b) s c h v a ľ u j e </w:t>
      </w:r>
    </w:p>
    <w:p w:rsidR="00FC0676" w:rsidRDefault="00FC0676" w:rsidP="00FC0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dať do prenájmu nebytové priestory: kancelária a chodba umiestnené v administratívnej budove vo  vlastníctve obce so súpisným číslom 14, číslo parcely 125, katastrálne územie Šalov,</w:t>
      </w:r>
    </w:p>
    <w:p w:rsidR="00FC0676" w:rsidRDefault="00FC0676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C0676" w:rsidRPr="00386223" w:rsidRDefault="00FC0676" w:rsidP="00FC06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4DC1">
        <w:rPr>
          <w:rFonts w:ascii="Times New Roman" w:hAnsi="Times New Roman" w:cs="Times New Roman"/>
          <w:sz w:val="24"/>
          <w:szCs w:val="24"/>
        </w:rPr>
        <w:t>Hlasovanie poslancov obecného zastupiteľ</w:t>
      </w:r>
      <w:r>
        <w:rPr>
          <w:rFonts w:ascii="Times New Roman" w:hAnsi="Times New Roman" w:cs="Times New Roman"/>
          <w:sz w:val="24"/>
          <w:szCs w:val="24"/>
        </w:rPr>
        <w:t>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FC0676" w:rsidRPr="00386223" w:rsidTr="00FC0676">
        <w:trPr>
          <w:trHeight w:val="97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FC0676" w:rsidRPr="00386223" w:rsidTr="00FC067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0676" w:rsidRPr="00386223" w:rsidTr="00FC067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676" w:rsidRPr="00386223" w:rsidTr="00FC0676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676" w:rsidRPr="00386223" w:rsidRDefault="00FC0676" w:rsidP="00FC067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386223"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676" w:rsidRPr="00386223" w:rsidRDefault="00FC0676" w:rsidP="00FC067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C0676" w:rsidRDefault="00FC0676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72DD2" w:rsidRDefault="00B0368D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poďakovala za hlasovanie, </w:t>
      </w:r>
      <w:r w:rsidR="003D2D6E">
        <w:rPr>
          <w:rFonts w:ascii="Times New Roman" w:hAnsi="Times New Roman" w:cs="Times New Roman"/>
          <w:sz w:val="24"/>
          <w:szCs w:val="24"/>
        </w:rPr>
        <w:t xml:space="preserve">a nakoľko poslanci schválili prenájom uvedených priestorov pokračovalo sa v rokovaní,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69F4">
        <w:rPr>
          <w:rFonts w:ascii="Times New Roman" w:hAnsi="Times New Roman" w:cs="Times New Roman"/>
          <w:sz w:val="24"/>
          <w:szCs w:val="24"/>
        </w:rPr>
        <w:t xml:space="preserve"> predložila dôvodovú správu, v ktorom </w:t>
      </w:r>
      <w:r w:rsidR="00E24D64">
        <w:rPr>
          <w:rFonts w:ascii="Times New Roman" w:hAnsi="Times New Roman" w:cs="Times New Roman"/>
          <w:sz w:val="24"/>
          <w:szCs w:val="24"/>
        </w:rPr>
        <w:t xml:space="preserve">uviedla, že do dnešného dňa nebytové priestory v administratívnej budove so </w:t>
      </w:r>
      <w:proofErr w:type="spellStart"/>
      <w:r w:rsidR="00E24D64">
        <w:rPr>
          <w:rFonts w:ascii="Times New Roman" w:hAnsi="Times New Roman" w:cs="Times New Roman"/>
          <w:sz w:val="24"/>
          <w:szCs w:val="24"/>
        </w:rPr>
        <w:t>s.č</w:t>
      </w:r>
      <w:proofErr w:type="spellEnd"/>
      <w:r w:rsidR="00E24D64">
        <w:rPr>
          <w:rFonts w:ascii="Times New Roman" w:hAnsi="Times New Roman" w:cs="Times New Roman"/>
          <w:sz w:val="24"/>
          <w:szCs w:val="24"/>
        </w:rPr>
        <w:t xml:space="preserve">. 14 sú evidované na užívanie voľno časových aktivít a poslanci schválili vydanie do nájmu týchto priestorov pre občianske združenie Lepší život  Šalov </w:t>
      </w:r>
      <w:proofErr w:type="spellStart"/>
      <w:r w:rsidR="00E24D64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E24D64">
        <w:rPr>
          <w:rFonts w:ascii="Times New Roman" w:hAnsi="Times New Roman" w:cs="Times New Roman"/>
          <w:sz w:val="24"/>
          <w:szCs w:val="24"/>
        </w:rPr>
        <w:t>., bude potrebné  zrušiť VZN  - Štatút Klubu voľno – časových aktivít, odvolať členov klubovej rady v zmysle Štatútu klubovej rady Klubu voľno-časových aktivít, ktoré budú predmetom rokovania v bode 12. Rôzne.</w:t>
      </w:r>
    </w:p>
    <w:p w:rsidR="007A69F4" w:rsidRDefault="003D2D6E" w:rsidP="007A69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v dôvodovej správe</w:t>
      </w:r>
      <w:r w:rsidR="00E24D64">
        <w:rPr>
          <w:rFonts w:ascii="Times New Roman" w:hAnsi="Times New Roman" w:cs="Times New Roman"/>
          <w:sz w:val="24"/>
          <w:szCs w:val="24"/>
        </w:rPr>
        <w:t xml:space="preserve"> informovala poslancov o postupe pri vydaní majetku obce do nájmu.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E24D64">
        <w:rPr>
          <w:rFonts w:ascii="Times New Roman" w:hAnsi="Times New Roman" w:cs="Times New Roman"/>
          <w:sz w:val="24"/>
          <w:szCs w:val="24"/>
        </w:rPr>
        <w:t>v zmysle zákona aké sú možnosti</w:t>
      </w:r>
      <w:r w:rsidR="007A69F4">
        <w:rPr>
          <w:rFonts w:ascii="Times New Roman" w:hAnsi="Times New Roman" w:cs="Times New Roman"/>
          <w:sz w:val="24"/>
          <w:szCs w:val="24"/>
        </w:rPr>
        <w:t xml:space="preserve">, a odporúčala prenajať </w:t>
      </w:r>
      <w:r w:rsidR="00383B86">
        <w:rPr>
          <w:rFonts w:ascii="Times New Roman" w:hAnsi="Times New Roman" w:cs="Times New Roman"/>
          <w:sz w:val="24"/>
          <w:szCs w:val="24"/>
        </w:rPr>
        <w:t>nebytový priestor spôso</w:t>
      </w:r>
      <w:r>
        <w:rPr>
          <w:rFonts w:ascii="Times New Roman" w:hAnsi="Times New Roman" w:cs="Times New Roman"/>
          <w:sz w:val="24"/>
          <w:szCs w:val="24"/>
        </w:rPr>
        <w:t>bom hodného osobitného zreteľa, návrh zámeru prenajať majetok obce – nebytový priestor spôsobom hodného osobitného zreteľa, ktorý je prílohou dôvodovej správy.</w:t>
      </w:r>
    </w:p>
    <w:p w:rsidR="00E802DB" w:rsidRDefault="00383B86" w:rsidP="007A69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informovala poslancov, </w:t>
      </w:r>
      <w:r w:rsidR="00FD0661">
        <w:rPr>
          <w:rFonts w:ascii="Times New Roman" w:hAnsi="Times New Roman" w:cs="Times New Roman"/>
          <w:sz w:val="24"/>
          <w:szCs w:val="24"/>
        </w:rPr>
        <w:t xml:space="preserve">že </w:t>
      </w:r>
      <w:r>
        <w:rPr>
          <w:rFonts w:ascii="Times New Roman" w:hAnsi="Times New Roman" w:cs="Times New Roman"/>
          <w:sz w:val="24"/>
          <w:szCs w:val="24"/>
        </w:rPr>
        <w:t xml:space="preserve">tieto nebytové priestory sú v zlom stave, </w:t>
      </w:r>
      <w:r w:rsidR="00FD0661">
        <w:rPr>
          <w:rFonts w:ascii="Times New Roman" w:hAnsi="Times New Roman" w:cs="Times New Roman"/>
          <w:sz w:val="24"/>
          <w:szCs w:val="24"/>
        </w:rPr>
        <w:t>ktorý stav  je známy aj občianskemu združeniu</w:t>
      </w:r>
      <w:r w:rsidR="003D2D6E">
        <w:rPr>
          <w:rFonts w:ascii="Times New Roman" w:hAnsi="Times New Roman" w:cs="Times New Roman"/>
          <w:sz w:val="24"/>
          <w:szCs w:val="24"/>
        </w:rPr>
        <w:t>,</w:t>
      </w:r>
      <w:r w:rsidR="00FD0661">
        <w:rPr>
          <w:rFonts w:ascii="Times New Roman" w:hAnsi="Times New Roman" w:cs="Times New Roman"/>
          <w:sz w:val="24"/>
          <w:szCs w:val="24"/>
        </w:rPr>
        <w:t xml:space="preserve"> a preto ho majú v zámere opraviť ho. Starostka </w:t>
      </w:r>
      <w:r w:rsidR="003D2D6E">
        <w:rPr>
          <w:rFonts w:ascii="Times New Roman" w:hAnsi="Times New Roman" w:cs="Times New Roman"/>
          <w:sz w:val="24"/>
          <w:szCs w:val="24"/>
        </w:rPr>
        <w:t>otvorila priestor na diskusiu, p</w:t>
      </w:r>
      <w:r w:rsidR="00FD0661">
        <w:rPr>
          <w:rFonts w:ascii="Times New Roman" w:hAnsi="Times New Roman" w:cs="Times New Roman"/>
          <w:sz w:val="24"/>
          <w:szCs w:val="24"/>
        </w:rPr>
        <w:t xml:space="preserve">ožiadala poslancov aby sa vyjadrili, povedali svoje návrhy  k podmienkam nájomnej zmluvy, hlavne dobu nájmu, úhradu </w:t>
      </w:r>
      <w:r w:rsidR="00E802DB">
        <w:rPr>
          <w:rFonts w:ascii="Times New Roman" w:hAnsi="Times New Roman" w:cs="Times New Roman"/>
          <w:sz w:val="24"/>
          <w:szCs w:val="24"/>
        </w:rPr>
        <w:t xml:space="preserve"> a výšku </w:t>
      </w:r>
      <w:r w:rsidR="00FD0661">
        <w:rPr>
          <w:rFonts w:ascii="Times New Roman" w:hAnsi="Times New Roman" w:cs="Times New Roman"/>
          <w:sz w:val="24"/>
          <w:szCs w:val="24"/>
        </w:rPr>
        <w:t>nájomného a</w:t>
      </w:r>
      <w:r w:rsidR="007A69F4">
        <w:rPr>
          <w:rFonts w:ascii="Times New Roman" w:hAnsi="Times New Roman" w:cs="Times New Roman"/>
          <w:sz w:val="24"/>
          <w:szCs w:val="24"/>
        </w:rPr>
        <w:t xml:space="preserve"> úhradu </w:t>
      </w:r>
      <w:r w:rsidR="00FD0661">
        <w:rPr>
          <w:rFonts w:ascii="Times New Roman" w:hAnsi="Times New Roman" w:cs="Times New Roman"/>
          <w:sz w:val="24"/>
          <w:szCs w:val="24"/>
        </w:rPr>
        <w:t>za služby spojené s</w:t>
      </w:r>
      <w:r w:rsidR="00E802DB">
        <w:rPr>
          <w:rFonts w:ascii="Times New Roman" w:hAnsi="Times New Roman" w:cs="Times New Roman"/>
          <w:sz w:val="24"/>
          <w:szCs w:val="24"/>
        </w:rPr>
        <w:t> </w:t>
      </w:r>
      <w:r w:rsidR="00FD0661">
        <w:rPr>
          <w:rFonts w:ascii="Times New Roman" w:hAnsi="Times New Roman" w:cs="Times New Roman"/>
          <w:sz w:val="24"/>
          <w:szCs w:val="24"/>
        </w:rPr>
        <w:t>nájmom</w:t>
      </w:r>
      <w:r w:rsidR="00E802DB">
        <w:rPr>
          <w:rFonts w:ascii="Times New Roman" w:hAnsi="Times New Roman" w:cs="Times New Roman"/>
          <w:sz w:val="24"/>
          <w:szCs w:val="24"/>
        </w:rPr>
        <w:t xml:space="preserve"> – elektrická energia.</w:t>
      </w:r>
    </w:p>
    <w:p w:rsidR="00383B86" w:rsidRDefault="00FD0661" w:rsidP="007A69F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Poslanci sa jednoznačne vyjadrili, že opravy </w:t>
      </w:r>
      <w:r w:rsidR="002B471C">
        <w:rPr>
          <w:rFonts w:ascii="Times New Roman" w:hAnsi="Times New Roman" w:cs="Times New Roman"/>
          <w:sz w:val="24"/>
          <w:szCs w:val="24"/>
        </w:rPr>
        <w:t xml:space="preserve">na prenajatých priestoroch čo je kancelária a chodba, </w:t>
      </w:r>
      <w:r>
        <w:rPr>
          <w:rFonts w:ascii="Times New Roman" w:hAnsi="Times New Roman" w:cs="Times New Roman"/>
          <w:sz w:val="24"/>
          <w:szCs w:val="24"/>
        </w:rPr>
        <w:t>nájomca môže vykonať iba so súhlasom prenajímateľa, schválené stavebné úpravy vykoná na vlastné náklady, a nebude požadovať refundáciu výdavkov</w:t>
      </w:r>
      <w:r w:rsidR="00E802DB">
        <w:rPr>
          <w:rFonts w:ascii="Times New Roman" w:hAnsi="Times New Roman" w:cs="Times New Roman"/>
          <w:sz w:val="24"/>
          <w:szCs w:val="24"/>
        </w:rPr>
        <w:t>, a v</w:t>
      </w:r>
      <w:r w:rsidR="002B471C">
        <w:rPr>
          <w:rFonts w:ascii="Times New Roman" w:hAnsi="Times New Roman" w:cs="Times New Roman"/>
          <w:sz w:val="24"/>
          <w:szCs w:val="24"/>
        </w:rPr>
        <w:t>nesené investície bude odpisovať vo vlastnom účtovníctve. Dob</w:t>
      </w:r>
      <w:r w:rsidR="00E802DB">
        <w:rPr>
          <w:rFonts w:ascii="Times New Roman" w:hAnsi="Times New Roman" w:cs="Times New Roman"/>
          <w:sz w:val="24"/>
          <w:szCs w:val="24"/>
        </w:rPr>
        <w:t>u</w:t>
      </w:r>
      <w:r w:rsidR="002B471C">
        <w:rPr>
          <w:rFonts w:ascii="Times New Roman" w:hAnsi="Times New Roman" w:cs="Times New Roman"/>
          <w:sz w:val="24"/>
          <w:szCs w:val="24"/>
        </w:rPr>
        <w:t xml:space="preserve"> nájmu </w:t>
      </w:r>
      <w:r w:rsidR="00E802DB">
        <w:rPr>
          <w:rFonts w:ascii="Times New Roman" w:hAnsi="Times New Roman" w:cs="Times New Roman"/>
          <w:sz w:val="24"/>
          <w:szCs w:val="24"/>
        </w:rPr>
        <w:t xml:space="preserve">určili na 5 rokov, </w:t>
      </w:r>
      <w:r w:rsidR="0091452D">
        <w:rPr>
          <w:rFonts w:ascii="Times New Roman" w:hAnsi="Times New Roman" w:cs="Times New Roman"/>
          <w:sz w:val="24"/>
          <w:szCs w:val="24"/>
        </w:rPr>
        <w:t xml:space="preserve">symbolickú </w:t>
      </w:r>
      <w:r w:rsidR="00E802DB">
        <w:rPr>
          <w:rFonts w:ascii="Times New Roman" w:hAnsi="Times New Roman" w:cs="Times New Roman"/>
          <w:sz w:val="24"/>
          <w:szCs w:val="24"/>
        </w:rPr>
        <w:t>výšku</w:t>
      </w:r>
      <w:r w:rsidR="0091452D">
        <w:rPr>
          <w:rFonts w:ascii="Times New Roman" w:hAnsi="Times New Roman" w:cs="Times New Roman"/>
          <w:sz w:val="24"/>
          <w:szCs w:val="24"/>
        </w:rPr>
        <w:t xml:space="preserve"> nájomného 1,00 Eur mesačne z dôvodu, že nájomca nebytové priestory opraví na vlastné náklady</w:t>
      </w:r>
      <w:r w:rsidR="002B471C">
        <w:rPr>
          <w:rFonts w:ascii="Times New Roman" w:hAnsi="Times New Roman" w:cs="Times New Roman"/>
          <w:sz w:val="24"/>
          <w:szCs w:val="24"/>
        </w:rPr>
        <w:t xml:space="preserve">, </w:t>
      </w:r>
      <w:r w:rsidR="0091452D">
        <w:rPr>
          <w:rFonts w:ascii="Times New Roman" w:hAnsi="Times New Roman" w:cs="Times New Roman"/>
          <w:sz w:val="24"/>
          <w:szCs w:val="24"/>
        </w:rPr>
        <w:t>čím zhodnotí majetok obce. M</w:t>
      </w:r>
      <w:r w:rsidR="002B471C">
        <w:rPr>
          <w:rFonts w:ascii="Times New Roman" w:hAnsi="Times New Roman" w:cs="Times New Roman"/>
          <w:sz w:val="24"/>
          <w:szCs w:val="24"/>
        </w:rPr>
        <w:t xml:space="preserve">esačné poplatky za služby spojené s užívaním t. j. elektrická energia 50,00 Eur mesačne preddavkovo s tým, že skutočné náklady na elektrickú </w:t>
      </w:r>
      <w:r w:rsidR="002B471C">
        <w:rPr>
          <w:rFonts w:ascii="Times New Roman" w:hAnsi="Times New Roman" w:cs="Times New Roman"/>
          <w:sz w:val="24"/>
          <w:szCs w:val="24"/>
        </w:rPr>
        <w:lastRenderedPageBreak/>
        <w:t xml:space="preserve">energiu budú vyúčtované po </w:t>
      </w:r>
      <w:proofErr w:type="spellStart"/>
      <w:r w:rsidR="002B471C">
        <w:rPr>
          <w:rFonts w:ascii="Times New Roman" w:hAnsi="Times New Roman" w:cs="Times New Roman"/>
          <w:sz w:val="24"/>
          <w:szCs w:val="24"/>
        </w:rPr>
        <w:t>obdržaní</w:t>
      </w:r>
      <w:proofErr w:type="spellEnd"/>
      <w:r w:rsidR="002B471C">
        <w:rPr>
          <w:rFonts w:ascii="Times New Roman" w:hAnsi="Times New Roman" w:cs="Times New Roman"/>
          <w:sz w:val="24"/>
          <w:szCs w:val="24"/>
        </w:rPr>
        <w:t xml:space="preserve"> vyúčtovacej faktúry od dodávateľa.</w:t>
      </w:r>
      <w:r w:rsidR="0091452D">
        <w:rPr>
          <w:rFonts w:ascii="Times New Roman" w:hAnsi="Times New Roman" w:cs="Times New Roman"/>
          <w:sz w:val="24"/>
          <w:szCs w:val="24"/>
        </w:rPr>
        <w:t xml:space="preserve"> Poslanci ďalej určili, že nájomca je povinný starať sa o udržiavanie čistoty priľahlého okolia – nádvoria.</w:t>
      </w:r>
    </w:p>
    <w:p w:rsidR="00E802DB" w:rsidRDefault="00D10750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</w:t>
      </w:r>
      <w:r w:rsidR="00E802DB">
        <w:rPr>
          <w:rFonts w:ascii="Times New Roman" w:hAnsi="Times New Roman" w:cs="Times New Roman"/>
          <w:sz w:val="24"/>
          <w:szCs w:val="24"/>
        </w:rPr>
        <w:t xml:space="preserve"> určených podmienok nájmu poslancami </w:t>
      </w:r>
      <w:proofErr w:type="spellStart"/>
      <w:r w:rsidR="00E802DB"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vypracovaný Zámer obce prenajať majetok obce – nebytový priestor spôsobom hodného osobitného zreteľa, ktorý bude vyvesený na úradnej tabuli obce a na webovej stránke obce na po</w:t>
      </w:r>
      <w:r w:rsidR="00E802DB">
        <w:rPr>
          <w:rFonts w:ascii="Times New Roman" w:hAnsi="Times New Roman" w:cs="Times New Roman"/>
          <w:sz w:val="24"/>
          <w:szCs w:val="24"/>
        </w:rPr>
        <w:t>dávanie návrhov  a pripomienok.</w:t>
      </w:r>
    </w:p>
    <w:p w:rsidR="00D10750" w:rsidRDefault="00E802DB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10750">
        <w:rPr>
          <w:rFonts w:ascii="Times New Roman" w:hAnsi="Times New Roman" w:cs="Times New Roman"/>
          <w:sz w:val="24"/>
          <w:szCs w:val="24"/>
        </w:rPr>
        <w:t xml:space="preserve">ávrh zmluvy o prenájme nebytového priestoru bude predložené na </w:t>
      </w:r>
      <w:proofErr w:type="spellStart"/>
      <w:r w:rsidR="00D10750"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 w:rsidR="00D10750">
        <w:rPr>
          <w:rFonts w:ascii="Times New Roman" w:hAnsi="Times New Roman" w:cs="Times New Roman"/>
          <w:sz w:val="24"/>
          <w:szCs w:val="24"/>
        </w:rPr>
        <w:t xml:space="preserve"> na najbližšom zasadnutí </w:t>
      </w:r>
      <w:proofErr w:type="spellStart"/>
      <w:r w:rsidR="00D10750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D10750">
        <w:rPr>
          <w:rFonts w:ascii="Times New Roman" w:hAnsi="Times New Roman" w:cs="Times New Roman"/>
          <w:sz w:val="24"/>
          <w:szCs w:val="24"/>
        </w:rPr>
        <w:t>.</w:t>
      </w:r>
    </w:p>
    <w:p w:rsidR="00D10750" w:rsidRDefault="00D10750" w:rsidP="00D1075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</w:t>
      </w:r>
      <w:r w:rsidR="00E802DB">
        <w:rPr>
          <w:rFonts w:ascii="Times New Roman" w:hAnsi="Times New Roman" w:cs="Times New Roman"/>
          <w:sz w:val="24"/>
          <w:szCs w:val="24"/>
        </w:rPr>
        <w:t xml:space="preserve"> obce</w:t>
      </w:r>
      <w:r>
        <w:rPr>
          <w:rFonts w:ascii="Times New Roman" w:hAnsi="Times New Roman" w:cs="Times New Roman"/>
          <w:sz w:val="24"/>
          <w:szCs w:val="24"/>
        </w:rPr>
        <w:t xml:space="preserve"> požiadala o</w:t>
      </w:r>
      <w:r w:rsidR="00E802D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prečítanie</w:t>
      </w:r>
      <w:r w:rsidR="00E802DB">
        <w:rPr>
          <w:rFonts w:ascii="Times New Roman" w:hAnsi="Times New Roman" w:cs="Times New Roman"/>
          <w:sz w:val="24"/>
          <w:szCs w:val="24"/>
        </w:rPr>
        <w:t xml:space="preserve"> návrhu </w:t>
      </w:r>
      <w:r>
        <w:rPr>
          <w:rFonts w:ascii="Times New Roman" w:hAnsi="Times New Roman" w:cs="Times New Roman"/>
          <w:sz w:val="24"/>
          <w:szCs w:val="24"/>
        </w:rPr>
        <w:t>uznesenia k tomuto bodu programu a následne k hlasovaniu, návrh uznesenia prečítala Bc. Kassaiová.</w:t>
      </w:r>
    </w:p>
    <w:p w:rsidR="00236CD0" w:rsidRPr="00386223" w:rsidRDefault="00236CD0" w:rsidP="005549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CE7412" w:rsidRPr="005C4219" w:rsidRDefault="00CE7412" w:rsidP="00CE7412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Návrh na uznesenie č. </w:t>
      </w:r>
      <w:r w:rsidR="000E0F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95</w:t>
      </w:r>
      <w:r w:rsidR="008420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F235ED" w:rsidRDefault="00F235ED" w:rsidP="00F235E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</w:rPr>
        <w:t xml:space="preserve">Obecné zastupiteľstvo v Šalove po prerokovaní programového bodu </w:t>
      </w:r>
      <w:r>
        <w:rPr>
          <w:rFonts w:ascii="Times New Roman" w:hAnsi="Times New Roman" w:cs="Times New Roman"/>
          <w:sz w:val="24"/>
          <w:szCs w:val="24"/>
        </w:rPr>
        <w:t xml:space="preserve">Žiadosť o prenájom nebytových priestorov – Lepší život Šalov </w:t>
      </w:r>
      <w:proofErr w:type="spellStart"/>
      <w:r>
        <w:rPr>
          <w:rFonts w:ascii="Times New Roman" w:hAnsi="Times New Roman" w:cs="Times New Roman"/>
          <w:sz w:val="24"/>
          <w:szCs w:val="24"/>
        </w:rPr>
        <w:t>o.z</w:t>
      </w:r>
      <w:proofErr w:type="spellEnd"/>
    </w:p>
    <w:p w:rsidR="00F235ED" w:rsidRPr="008D07AF" w:rsidRDefault="00F235ED" w:rsidP="00F23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a) </w:t>
      </w:r>
      <w:r w:rsidRPr="008D07AF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berie na vedomie </w:t>
      </w:r>
    </w:p>
    <w:p w:rsidR="00F235ED" w:rsidRDefault="00F235ED" w:rsidP="00F235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dôvodovú správu starostky obce k podanej žiadosti o nájom nebytového priestoru,</w:t>
      </w:r>
    </w:p>
    <w:p w:rsidR="00F235ED" w:rsidRDefault="00E802DB" w:rsidP="00F235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F235ED" w:rsidRPr="008D07AF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ED">
        <w:rPr>
          <w:rFonts w:ascii="Times New Roman" w:eastAsia="Times New Roman" w:hAnsi="Times New Roman" w:cs="Times New Roman"/>
          <w:b/>
          <w:sz w:val="24"/>
          <w:lang w:eastAsia="sk-SK"/>
        </w:rPr>
        <w:t>s c h v a ľ u j e</w:t>
      </w:r>
    </w:p>
    <w:p w:rsidR="00F235ED" w:rsidRPr="008D07AF" w:rsidRDefault="00F235ED" w:rsidP="00F23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spôsob prenájmu </w:t>
      </w:r>
      <w:r w:rsidR="00C13C02">
        <w:rPr>
          <w:rFonts w:ascii="Times New Roman" w:eastAsia="Times New Roman" w:hAnsi="Times New Roman" w:cs="Times New Roman"/>
          <w:sz w:val="24"/>
          <w:lang w:eastAsia="sk-SK"/>
        </w:rPr>
        <w:t>nebytových priestorov: kancelária, chodba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v </w:t>
      </w:r>
      <w:r w:rsidR="00C13C02">
        <w:rPr>
          <w:rFonts w:ascii="Times New Roman" w:hAnsi="Times New Roman" w:cs="Times New Roman"/>
          <w:sz w:val="24"/>
          <w:szCs w:val="24"/>
        </w:rPr>
        <w:t>rozsahu 41,50 m2 umiestnené</w:t>
      </w:r>
      <w:r>
        <w:rPr>
          <w:rFonts w:ascii="Times New Roman" w:hAnsi="Times New Roman" w:cs="Times New Roman"/>
          <w:sz w:val="24"/>
          <w:szCs w:val="24"/>
        </w:rPr>
        <w:t xml:space="preserve"> v </w:t>
      </w:r>
      <w:r w:rsidR="00C13C02">
        <w:rPr>
          <w:rFonts w:ascii="Times New Roman" w:hAnsi="Times New Roman" w:cs="Times New Roman"/>
          <w:sz w:val="24"/>
          <w:szCs w:val="24"/>
        </w:rPr>
        <w:t xml:space="preserve"> administratívnej budove vo</w:t>
      </w:r>
      <w:r>
        <w:rPr>
          <w:rFonts w:ascii="Times New Roman" w:hAnsi="Times New Roman" w:cs="Times New Roman"/>
          <w:sz w:val="24"/>
          <w:szCs w:val="24"/>
        </w:rPr>
        <w:t xml:space="preserve">  vlastníctve obce </w:t>
      </w:r>
      <w:r w:rsidR="00C13C02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súpisným číslom 14, číslo parcely 125, katastrálne územie Šalov,</w:t>
      </w:r>
      <w:r w:rsidR="00E80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 dôvodu hodného osobitného zreteľa </w:t>
      </w:r>
      <w:r>
        <w:rPr>
          <w:rFonts w:ascii="Times New Roman" w:hAnsi="Times New Roman" w:cs="Times New Roman"/>
          <w:sz w:val="24"/>
          <w:szCs w:val="24"/>
        </w:rPr>
        <w:t>v zmysle §9a ods. 9 písm. c) zákona o majetku obce a § 14 ods. 6 bod e) zásad hospodárenia s majetkom obce Šalov za účelom vykonávania akt</w:t>
      </w:r>
      <w:r w:rsidR="00E802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vít združenia v prospech obyvateľov obce v zmysle stanov  občianskeho združenia,</w:t>
      </w:r>
    </w:p>
    <w:p w:rsidR="00F235ED" w:rsidRDefault="00E802DB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F235ED" w:rsidRPr="00E636C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ED" w:rsidRPr="00E636CD">
        <w:rPr>
          <w:rFonts w:ascii="Times New Roman" w:hAnsi="Times New Roman" w:cs="Times New Roman"/>
          <w:b/>
          <w:sz w:val="24"/>
          <w:szCs w:val="24"/>
        </w:rPr>
        <w:t xml:space="preserve">u r č </w:t>
      </w:r>
      <w:r w:rsidR="00F235ED">
        <w:rPr>
          <w:rFonts w:ascii="Times New Roman" w:hAnsi="Times New Roman" w:cs="Times New Roman"/>
          <w:b/>
          <w:sz w:val="24"/>
          <w:szCs w:val="24"/>
        </w:rPr>
        <w:t>u j e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prenájmu nebytového priestoru: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doba prenájmu na dobu určitú 5 rokov od podpísania zmluvy,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výška nájomného 1,00 Euro/mesiac,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mesačné poplatky za služby spojené s užívaním nebytového priestoru – elektrická energia 50,00 Euro/mesačne preddavkovo s tým, že skutočné náklady na elektrickú energiu budú vyúčtované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obdržaní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faktúr od dodávateľa</w:t>
      </w:r>
    </w:p>
    <w:p w:rsidR="000E0FD2" w:rsidRDefault="000E0FD2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opravy a úpravy na prenajatých priestoroch nájomca je oprávnený vykonať len so súhlasom prenajímateľa, a schválené stavebné úpravy nájomca vykoná na vlastné náklady, a nebude požadovať refundáciu výdavkov od prenajímateľa,</w:t>
      </w:r>
    </w:p>
    <w:p w:rsidR="000E0FD2" w:rsidRDefault="000E0FD2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nájomca je povinný starať sa o udržiavanie čistoty priľahlého okolia – nádvoria,</w:t>
      </w:r>
    </w:p>
    <w:p w:rsidR="00F235ED" w:rsidRPr="009E4DD4" w:rsidRDefault="00E802DB" w:rsidP="00F235E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F235ED" w:rsidRPr="009E4DD4">
        <w:rPr>
          <w:rFonts w:ascii="Times New Roman" w:hAnsi="Times New Roman" w:cs="Times New Roman"/>
          <w:b/>
          <w:sz w:val="24"/>
          <w:szCs w:val="24"/>
        </w:rPr>
        <w:t>) s c h v a ľ u j e</w:t>
      </w:r>
    </w:p>
    <w:p w:rsidR="00F235ED" w:rsidRPr="0091452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F2D1D">
        <w:rPr>
          <w:rFonts w:ascii="Times New Roman" w:hAnsi="Times New Roman" w:cs="Times New Roman"/>
          <w:sz w:val="24"/>
          <w:szCs w:val="24"/>
        </w:rPr>
        <w:t>Zámer obce prenajať majetok obce spôsobom hodného osobitného zreteľa – časť nehnuteľnosti zapísanej na  Katastrálnom odbore  Okresného úradu v Leviciach,  na LV č. 1, v katastrálnom území obce Šalov, ako nebytový priestor v administratívnej budove so súpisným číslom 14, nachádzajúcej sa na parcele</w:t>
      </w:r>
      <w:r w:rsidR="000E0FD2">
        <w:rPr>
          <w:rFonts w:ascii="Times New Roman" w:hAnsi="Times New Roman" w:cs="Times New Roman"/>
          <w:sz w:val="24"/>
          <w:szCs w:val="24"/>
        </w:rPr>
        <w:t xml:space="preserve"> CKN č. 125, v rozsahu 41,50 m2: kancelária o rozlohe 33 m</w:t>
      </w:r>
      <w:r w:rsidR="000E0F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E0FD2">
        <w:rPr>
          <w:rFonts w:ascii="Times New Roman" w:hAnsi="Times New Roman" w:cs="Times New Roman"/>
          <w:sz w:val="24"/>
          <w:szCs w:val="24"/>
        </w:rPr>
        <w:t xml:space="preserve"> a chodba o rozlohe 8,50 m</w:t>
      </w:r>
      <w:r w:rsidR="000E0F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452D">
        <w:rPr>
          <w:rFonts w:ascii="Times New Roman" w:hAnsi="Times New Roman" w:cs="Times New Roman"/>
          <w:sz w:val="24"/>
          <w:szCs w:val="24"/>
        </w:rPr>
        <w:t xml:space="preserve"> </w:t>
      </w:r>
      <w:r w:rsidR="00232962">
        <w:rPr>
          <w:rFonts w:ascii="Times New Roman" w:hAnsi="Times New Roman" w:cs="Times New Roman"/>
          <w:sz w:val="24"/>
          <w:szCs w:val="24"/>
        </w:rPr>
        <w:t xml:space="preserve">podľa určených podmienok prenájmu, a zámer zverejniť v zmysle zákona. </w:t>
      </w:r>
    </w:p>
    <w:p w:rsidR="000E0FD2" w:rsidRDefault="000E0FD2" w:rsidP="00CE7412">
      <w:pPr>
        <w:pStyle w:val="Bezriadkovania"/>
      </w:pPr>
    </w:p>
    <w:p w:rsidR="00CE7412" w:rsidRPr="00CE7412" w:rsidRDefault="00CE7412" w:rsidP="00CE7412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F4DC1"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CE7412" w:rsidRPr="00984442" w:rsidTr="00B33C9C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Ingrid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CE7412" w:rsidRPr="00984442" w:rsidRDefault="00CE7412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CE7412" w:rsidRPr="00984442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12" w:rsidRPr="00984442" w:rsidRDefault="00CE7412" w:rsidP="00B33C9C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7412" w:rsidRPr="00984442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1A1130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7412" w:rsidRPr="00984442" w:rsidTr="00B33C9C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7412" w:rsidRPr="00984442" w:rsidRDefault="00CE7412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 w:rsidRPr="00984442"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412" w:rsidRPr="00984442" w:rsidRDefault="00CE7412" w:rsidP="00CE7412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4442" w:rsidRDefault="00984442" w:rsidP="00CE7412">
      <w:pPr>
        <w:pStyle w:val="Bezriadkovania"/>
      </w:pPr>
    </w:p>
    <w:p w:rsidR="00232962" w:rsidRDefault="00232962" w:rsidP="00CE741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2962" w:rsidRDefault="00232962" w:rsidP="00CE741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079" w:rsidRDefault="00842079" w:rsidP="00CE741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Vypracovanie projektovej dokumentácie na kultúrny dom</w:t>
      </w:r>
    </w:p>
    <w:p w:rsidR="00842079" w:rsidRDefault="00842079" w:rsidP="00CE7412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0FD2" w:rsidRDefault="00842079" w:rsidP="00AC33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v tomto bode programu informovala poslancov, že z dôvodu zlého technického stavu budovy kultúrneho domu </w:t>
      </w:r>
      <w:r w:rsidR="00AC33B6">
        <w:rPr>
          <w:rFonts w:ascii="Times New Roman" w:hAnsi="Times New Roman" w:cs="Times New Roman"/>
          <w:sz w:val="24"/>
          <w:szCs w:val="24"/>
        </w:rPr>
        <w:t>je potrebné vykonať opravy</w:t>
      </w:r>
      <w:r w:rsidR="000E0FD2">
        <w:rPr>
          <w:rFonts w:ascii="Times New Roman" w:hAnsi="Times New Roman" w:cs="Times New Roman"/>
          <w:sz w:val="24"/>
          <w:szCs w:val="24"/>
        </w:rPr>
        <w:t>,</w:t>
      </w:r>
      <w:r w:rsidR="00AC33B6">
        <w:rPr>
          <w:rFonts w:ascii="Times New Roman" w:hAnsi="Times New Roman" w:cs="Times New Roman"/>
          <w:sz w:val="24"/>
          <w:szCs w:val="24"/>
        </w:rPr>
        <w:t xml:space="preserve"> ďalej čakať nemôžeme</w:t>
      </w:r>
      <w:r w:rsidR="000E0FD2">
        <w:rPr>
          <w:rFonts w:ascii="Times New Roman" w:hAnsi="Times New Roman" w:cs="Times New Roman"/>
          <w:sz w:val="24"/>
          <w:szCs w:val="24"/>
        </w:rPr>
        <w:t>, dažďová voda</w:t>
      </w:r>
      <w:r w:rsidR="00AC33B6">
        <w:rPr>
          <w:rFonts w:ascii="Times New Roman" w:hAnsi="Times New Roman" w:cs="Times New Roman"/>
          <w:sz w:val="24"/>
          <w:szCs w:val="24"/>
        </w:rPr>
        <w:t xml:space="preserve"> zateká pod budovu, na opravu už objednala klampiarske práce, a tiež bolo potrebné vymeniť vchodové dvere z prednej časti pri hlavnej ceste. </w:t>
      </w:r>
    </w:p>
    <w:p w:rsidR="000E0FD2" w:rsidRDefault="00AC33B6" w:rsidP="00AC33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zrealizovanie opráv väčšieho rozsahu je potrebné mať vypracovanú projektovú dokumentáciu, na vypracovanie tejto dokumentácie oslovila tri firmy, najlacnejšiu ponuku predložila firma TENDER-S s.r.o. </w:t>
      </w:r>
      <w:proofErr w:type="spellStart"/>
      <w:r>
        <w:rPr>
          <w:rFonts w:ascii="Times New Roman" w:hAnsi="Times New Roman" w:cs="Times New Roman"/>
          <w:sz w:val="24"/>
          <w:szCs w:val="24"/>
        </w:rPr>
        <w:t>Svodov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celkovej sume </w:t>
      </w:r>
      <w:r w:rsidR="000E0FD2">
        <w:rPr>
          <w:rFonts w:ascii="Times New Roman" w:hAnsi="Times New Roman" w:cs="Times New Roman"/>
          <w:sz w:val="24"/>
          <w:szCs w:val="24"/>
        </w:rPr>
        <w:t>6.600,00 Eur, v cene je zahrnutý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="003D2FD8">
        <w:rPr>
          <w:rFonts w:ascii="Times New Roman" w:hAnsi="Times New Roman" w:cs="Times New Roman"/>
          <w:sz w:val="24"/>
          <w:szCs w:val="24"/>
        </w:rPr>
        <w:t xml:space="preserve">tepelno-energetický </w:t>
      </w:r>
      <w:r w:rsidR="00D37D2B">
        <w:rPr>
          <w:rFonts w:ascii="Times New Roman" w:hAnsi="Times New Roman" w:cs="Times New Roman"/>
          <w:sz w:val="24"/>
          <w:szCs w:val="24"/>
        </w:rPr>
        <w:t xml:space="preserve">posudok. </w:t>
      </w:r>
    </w:p>
    <w:p w:rsidR="00842079" w:rsidRDefault="000F5975" w:rsidP="00AC33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tomuto bodu programu poslanci nemali žiadne pripomienky súhlasili, že je potrebné urobiť opravy na kultúrnom dome.</w:t>
      </w:r>
    </w:p>
    <w:p w:rsidR="00D37D2B" w:rsidRPr="00842079" w:rsidRDefault="00D37D2B" w:rsidP="00AC33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</w:t>
      </w:r>
      <w:r w:rsidR="000E0FD2">
        <w:rPr>
          <w:rFonts w:ascii="Times New Roman" w:hAnsi="Times New Roman" w:cs="Times New Roman"/>
          <w:sz w:val="24"/>
          <w:szCs w:val="24"/>
        </w:rPr>
        <w:t>obce p</w:t>
      </w:r>
      <w:r>
        <w:rPr>
          <w:rFonts w:ascii="Times New Roman" w:hAnsi="Times New Roman" w:cs="Times New Roman"/>
          <w:sz w:val="24"/>
          <w:szCs w:val="24"/>
        </w:rPr>
        <w:t>ožiadala o prečítanie uznesenia k tomuto bodu programu a následne k hlasovaniu, návrh uznesenia prečítala Bc. Kassaiová</w:t>
      </w:r>
    </w:p>
    <w:p w:rsidR="00C10BAB" w:rsidRPr="00AD76E2" w:rsidRDefault="00C10BAB" w:rsidP="00AD76E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84442" w:rsidRPr="00C10BAB" w:rsidRDefault="00C10BAB" w:rsidP="00C10BAB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Návrh na uznesenie č. </w:t>
      </w:r>
      <w:r w:rsidR="000E0F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96</w:t>
      </w:r>
      <w:r w:rsidR="000F59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C10BAB" w:rsidRPr="00C10BAB" w:rsidRDefault="00C10BAB" w:rsidP="00C10B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 w:rsidR="000F5975">
        <w:rPr>
          <w:rFonts w:ascii="Times New Roman" w:hAnsi="Times New Roman" w:cs="Times New Roman"/>
          <w:sz w:val="24"/>
          <w:szCs w:val="24"/>
        </w:rPr>
        <w:t xml:space="preserve"> programového bodu Vypracovanie projektovej dokumentácie na kultúrny dom</w:t>
      </w:r>
    </w:p>
    <w:p w:rsidR="00C10BAB" w:rsidRDefault="000E0FD2" w:rsidP="00C10BA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 c h v a ľ </w:t>
      </w:r>
      <w:r w:rsidR="000F5975">
        <w:rPr>
          <w:rFonts w:ascii="Times New Roman" w:hAnsi="Times New Roman" w:cs="Times New Roman"/>
          <w:b/>
          <w:sz w:val="24"/>
          <w:szCs w:val="24"/>
        </w:rPr>
        <w:t xml:space="preserve">u j e </w:t>
      </w:r>
    </w:p>
    <w:p w:rsidR="000F5975" w:rsidRPr="00C10BAB" w:rsidRDefault="000F5975" w:rsidP="000F597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vypracovanie projektovej dokumentácie na kultúrny dom</w:t>
      </w:r>
      <w:r w:rsidR="00232962">
        <w:rPr>
          <w:rFonts w:ascii="Times New Roman" w:hAnsi="Times New Roman" w:cs="Times New Roman"/>
          <w:sz w:val="24"/>
          <w:szCs w:val="24"/>
        </w:rPr>
        <w:t xml:space="preserve"> s firmou TENDER-S s.r.o. </w:t>
      </w:r>
      <w:proofErr w:type="spellStart"/>
      <w:r w:rsidR="00232962">
        <w:rPr>
          <w:rFonts w:ascii="Times New Roman" w:hAnsi="Times New Roman" w:cs="Times New Roman"/>
          <w:sz w:val="24"/>
          <w:szCs w:val="24"/>
        </w:rPr>
        <w:t>Svodov</w:t>
      </w:r>
      <w:proofErr w:type="spellEnd"/>
      <w:r w:rsidR="00232962">
        <w:rPr>
          <w:rFonts w:ascii="Times New Roman" w:hAnsi="Times New Roman" w:cs="Times New Roman"/>
          <w:sz w:val="24"/>
          <w:szCs w:val="24"/>
        </w:rPr>
        <w:t xml:space="preserve"> 937 01 Želiezovce.</w:t>
      </w:r>
    </w:p>
    <w:p w:rsidR="00C10BAB" w:rsidRDefault="00C10BAB" w:rsidP="000F5975">
      <w:pPr>
        <w:pStyle w:val="Bezriadkovania"/>
      </w:pPr>
    </w:p>
    <w:p w:rsidR="000F5975" w:rsidRPr="000F5975" w:rsidRDefault="000F5975" w:rsidP="000F597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C10BAB" w:rsidTr="00B33C9C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AB" w:rsidRDefault="00C10BAB" w:rsidP="00B33C9C">
            <w:pPr>
              <w:pStyle w:val="Bezmezer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C10BAB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BAB" w:rsidRDefault="00C10BAB" w:rsidP="00B33C9C">
            <w:pPr>
              <w:pStyle w:val="Bezmezer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0BAB" w:rsidTr="00B33C9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0BAB" w:rsidTr="00B33C9C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BAB" w:rsidRDefault="00C10BAB" w:rsidP="00B33C9C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BAB" w:rsidRDefault="00C10BAB" w:rsidP="00C10BAB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4442" w:rsidRDefault="00984442" w:rsidP="00C10BAB">
      <w:pPr>
        <w:pStyle w:val="Bezriadkovania"/>
      </w:pPr>
    </w:p>
    <w:p w:rsidR="000F5975" w:rsidRDefault="000F5975" w:rsidP="009844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Informácia o poverení zástupkyne starostky</w:t>
      </w:r>
    </w:p>
    <w:p w:rsidR="005D224D" w:rsidRDefault="00C31473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31473">
        <w:rPr>
          <w:rFonts w:ascii="Times New Roman" w:hAnsi="Times New Roman" w:cs="Times New Roman"/>
          <w:sz w:val="24"/>
          <w:szCs w:val="24"/>
        </w:rPr>
        <w:t xml:space="preserve">Starostka obce k tomuto bodu programu predložila </w:t>
      </w:r>
      <w:r w:rsidR="005D224D">
        <w:rPr>
          <w:rFonts w:ascii="Times New Roman" w:hAnsi="Times New Roman" w:cs="Times New Roman"/>
          <w:sz w:val="24"/>
          <w:szCs w:val="24"/>
        </w:rPr>
        <w:t>dôvodovú správu k určeniu</w:t>
      </w:r>
      <w:r w:rsidR="00545408">
        <w:rPr>
          <w:rFonts w:ascii="Times New Roman" w:hAnsi="Times New Roman" w:cs="Times New Roman"/>
          <w:sz w:val="24"/>
          <w:szCs w:val="24"/>
        </w:rPr>
        <w:t xml:space="preserve"> odmeny pre </w:t>
      </w:r>
      <w:r w:rsidRPr="00C31473">
        <w:rPr>
          <w:rFonts w:ascii="Times New Roman" w:hAnsi="Times New Roman" w:cs="Times New Roman"/>
          <w:sz w:val="24"/>
          <w:szCs w:val="24"/>
        </w:rPr>
        <w:t xml:space="preserve"> Bc. Renátu </w:t>
      </w:r>
      <w:proofErr w:type="spellStart"/>
      <w:r w:rsidRPr="00C31473">
        <w:rPr>
          <w:rFonts w:ascii="Times New Roman" w:hAnsi="Times New Roman" w:cs="Times New Roman"/>
          <w:sz w:val="24"/>
          <w:szCs w:val="24"/>
        </w:rPr>
        <w:t>Kassaiovú</w:t>
      </w:r>
      <w:proofErr w:type="spellEnd"/>
      <w:r w:rsidRPr="00C31473">
        <w:rPr>
          <w:rFonts w:ascii="Times New Roman" w:hAnsi="Times New Roman" w:cs="Times New Roman"/>
          <w:sz w:val="24"/>
          <w:szCs w:val="24"/>
        </w:rPr>
        <w:t xml:space="preserve">, zástupkyňu starostky v zmysle  § </w:t>
      </w:r>
      <w:r w:rsidR="00545408">
        <w:rPr>
          <w:rFonts w:ascii="Times New Roman" w:hAnsi="Times New Roman" w:cs="Times New Roman"/>
          <w:sz w:val="24"/>
          <w:szCs w:val="24"/>
        </w:rPr>
        <w:t>25</w:t>
      </w:r>
      <w:r w:rsidRPr="00C31473">
        <w:rPr>
          <w:rFonts w:ascii="Times New Roman" w:hAnsi="Times New Roman" w:cs="Times New Roman"/>
          <w:sz w:val="24"/>
          <w:szCs w:val="24"/>
        </w:rPr>
        <w:t xml:space="preserve"> ods. </w:t>
      </w:r>
      <w:r w:rsidR="00545408">
        <w:rPr>
          <w:rFonts w:ascii="Times New Roman" w:hAnsi="Times New Roman" w:cs="Times New Roman"/>
          <w:sz w:val="24"/>
          <w:szCs w:val="24"/>
        </w:rPr>
        <w:t>7</w:t>
      </w:r>
      <w:r w:rsidRPr="00C31473"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</w:t>
      </w:r>
      <w:r>
        <w:rPr>
          <w:rFonts w:ascii="Times New Roman" w:hAnsi="Times New Roman" w:cs="Times New Roman"/>
          <w:sz w:val="24"/>
          <w:szCs w:val="24"/>
        </w:rPr>
        <w:t>eskorších predpisov</w:t>
      </w:r>
      <w:r w:rsidR="00545408">
        <w:rPr>
          <w:rFonts w:ascii="Times New Roman" w:hAnsi="Times New Roman" w:cs="Times New Roman"/>
          <w:sz w:val="24"/>
          <w:szCs w:val="24"/>
        </w:rPr>
        <w:t xml:space="preserve"> od 15.3.2021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473" w:rsidRDefault="005D224D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Dôvodová správa a p</w:t>
      </w:r>
      <w:r w:rsidR="00C31473">
        <w:rPr>
          <w:rFonts w:ascii="Times New Roman" w:hAnsi="Times New Roman" w:cs="Times New Roman"/>
          <w:sz w:val="24"/>
          <w:szCs w:val="24"/>
        </w:rPr>
        <w:t>overenie</w:t>
      </w:r>
      <w:r w:rsidR="00545408">
        <w:rPr>
          <w:rFonts w:ascii="Times New Roman" w:hAnsi="Times New Roman" w:cs="Times New Roman"/>
          <w:sz w:val="24"/>
          <w:szCs w:val="24"/>
        </w:rPr>
        <w:t xml:space="preserve"> zo dňa 10.12.2018</w:t>
      </w:r>
      <w:r w:rsidR="00C31473">
        <w:rPr>
          <w:rFonts w:ascii="Times New Roman" w:hAnsi="Times New Roman" w:cs="Times New Roman"/>
          <w:sz w:val="24"/>
          <w:szCs w:val="24"/>
        </w:rPr>
        <w:t xml:space="preserve"> je prílohou zápisnice.</w:t>
      </w:r>
    </w:p>
    <w:p w:rsidR="000F5975" w:rsidRDefault="00C31473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strany poslancov neboli žiadne otázky ani pripomienky, starostka obce požiadala o prečítanie návrhu na uznesenie a následne dala hlasovať, návrh uznesenia prečítala Bc. Kassaiová. </w:t>
      </w:r>
    </w:p>
    <w:p w:rsidR="005D224D" w:rsidRDefault="005D224D" w:rsidP="00C31473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473" w:rsidRPr="00C10BAB" w:rsidRDefault="005D224D" w:rsidP="00C31473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Návrh na uznesenie č. 9</w:t>
      </w:r>
      <w:r w:rsidR="007671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C314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C31473" w:rsidRDefault="00C31473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Informácia o poverení zástupkyne starostky</w:t>
      </w:r>
    </w:p>
    <w:p w:rsidR="00C31473" w:rsidRDefault="00C31473" w:rsidP="00C3147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C31473" w:rsidRPr="00C31473" w:rsidRDefault="00545408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informatívnu správu starostky obce o určení odmeny zástupkyňu starostky v zmysle §25</w:t>
      </w:r>
      <w:r w:rsidRPr="00C31473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31473">
        <w:rPr>
          <w:rFonts w:ascii="Times New Roman" w:hAnsi="Times New Roman" w:cs="Times New Roman"/>
          <w:sz w:val="24"/>
          <w:szCs w:val="24"/>
        </w:rPr>
        <w:t xml:space="preserve"> zákona č. 369/1990 Zb. o obecnom zriadení v znení n</w:t>
      </w:r>
      <w:r>
        <w:rPr>
          <w:rFonts w:ascii="Times New Roman" w:hAnsi="Times New Roman" w:cs="Times New Roman"/>
          <w:sz w:val="24"/>
          <w:szCs w:val="24"/>
        </w:rPr>
        <w:t>eskorších predpisov od 15.3.2021.</w:t>
      </w:r>
    </w:p>
    <w:p w:rsidR="00C31473" w:rsidRDefault="00C31473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671B6" w:rsidRDefault="007671B6" w:rsidP="00C3147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C31473" w:rsidRPr="000F5975" w:rsidRDefault="00C31473" w:rsidP="00C3147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C31473" w:rsidTr="00D91314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73" w:rsidRDefault="00C31473" w:rsidP="00D91314">
            <w:pPr>
              <w:pStyle w:val="Bezmezer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C31473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473" w:rsidRDefault="00C31473" w:rsidP="00D91314">
            <w:pPr>
              <w:pStyle w:val="Bezmezer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1473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1473" w:rsidTr="00D91314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473" w:rsidRDefault="00C31473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73" w:rsidRDefault="00C31473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1473" w:rsidRDefault="00C31473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30608" w:rsidRDefault="00430608" w:rsidP="00C3147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11. Informácia starostky obce o činnostiach od posledného zasadnutia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OcZ</w:t>
      </w:r>
      <w:proofErr w:type="spellEnd"/>
    </w:p>
    <w:p w:rsidR="00430608" w:rsidRDefault="00430608" w:rsidP="00C3147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29DE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starostka obce predložila poslancom správu </w:t>
      </w:r>
      <w:r w:rsidR="005D224D">
        <w:rPr>
          <w:rFonts w:ascii="Times New Roman" w:hAnsi="Times New Roman" w:cs="Times New Roman"/>
          <w:sz w:val="24"/>
          <w:szCs w:val="24"/>
        </w:rPr>
        <w:t xml:space="preserve">o </w:t>
      </w:r>
      <w:r w:rsidRPr="00430608">
        <w:rPr>
          <w:rFonts w:ascii="Times New Roman" w:hAnsi="Times New Roman" w:cs="Times New Roman"/>
          <w:sz w:val="24"/>
          <w:szCs w:val="24"/>
        </w:rPr>
        <w:t xml:space="preserve">činnostiach od posledného zasadnutia </w:t>
      </w:r>
      <w:proofErr w:type="spellStart"/>
      <w:r w:rsidRPr="00430608"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 správe informovala poslancov o výberovom konaní na voľné pracovné miesto TSP, ktoré bolo obsadené od 1.3.2021 s p. Mgr. Máriou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Britkovou</w:t>
      </w:r>
      <w:proofErr w:type="spellEnd"/>
      <w:r>
        <w:rPr>
          <w:rFonts w:ascii="Times New Roman" w:hAnsi="Times New Roman" w:cs="Times New Roman"/>
          <w:sz w:val="24"/>
          <w:szCs w:val="24"/>
        </w:rPr>
        <w:t>, ďalej informovala o vykonávaní skríningového testovania týždenne na základe zmluvy s Urgent s.r.o. Levice, výrob</w:t>
      </w:r>
      <w:r w:rsidR="004629D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a osadenie vchodových dverí na KD, objednanie klampiarskych prác na KD, podanie </w:t>
      </w:r>
      <w:r w:rsidR="004629DE">
        <w:rPr>
          <w:rFonts w:ascii="Times New Roman" w:hAnsi="Times New Roman" w:cs="Times New Roman"/>
          <w:sz w:val="24"/>
          <w:szCs w:val="24"/>
        </w:rPr>
        <w:t xml:space="preserve">projektového návrhu na VÚC v rámci výzvy </w:t>
      </w:r>
      <w:r>
        <w:rPr>
          <w:rFonts w:ascii="Times New Roman" w:hAnsi="Times New Roman" w:cs="Times New Roman"/>
          <w:sz w:val="24"/>
          <w:szCs w:val="24"/>
        </w:rPr>
        <w:t>LEADER na úpravu VP pre KD pri hlavnej ceste.</w:t>
      </w:r>
      <w:r w:rsidR="004629DE">
        <w:rPr>
          <w:rFonts w:ascii="Times New Roman" w:hAnsi="Times New Roman" w:cs="Times New Roman"/>
          <w:sz w:val="24"/>
          <w:szCs w:val="24"/>
        </w:rPr>
        <w:t xml:space="preserve"> Písomná správa k tomuto bodu tvorí prílohu zápisnice.</w:t>
      </w:r>
    </w:p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strany poslancov neboli žiadne otázky ani pripomienky, starostka obce požiadala o prečítanie návrhu na uznesenie a následne dala hlasovať, návrh uznesenia prečítala Bc. Kassaiová. </w:t>
      </w:r>
    </w:p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30608" w:rsidRPr="00C10BAB" w:rsidRDefault="00430608" w:rsidP="00430608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Návrh na uznesenie č. 9</w:t>
      </w:r>
      <w:r w:rsidR="007671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430608" w:rsidRP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Informácia o </w:t>
      </w:r>
      <w:r w:rsidRPr="00430608">
        <w:rPr>
          <w:rFonts w:ascii="Times New Roman" w:hAnsi="Times New Roman" w:cs="Times New Roman"/>
          <w:sz w:val="24"/>
          <w:szCs w:val="24"/>
        </w:rPr>
        <w:t xml:space="preserve">starostky obce o činnostiach od posledného zasadnutia </w:t>
      </w:r>
      <w:proofErr w:type="spellStart"/>
      <w:r w:rsidRPr="00430608"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správu </w:t>
      </w:r>
      <w:r w:rsidR="00F235ED">
        <w:rPr>
          <w:rFonts w:ascii="Times New Roman" w:hAnsi="Times New Roman" w:cs="Times New Roman"/>
          <w:sz w:val="24"/>
          <w:szCs w:val="24"/>
        </w:rPr>
        <w:t xml:space="preserve">o </w:t>
      </w:r>
      <w:r w:rsidRPr="00430608">
        <w:rPr>
          <w:rFonts w:ascii="Times New Roman" w:hAnsi="Times New Roman" w:cs="Times New Roman"/>
          <w:sz w:val="24"/>
          <w:szCs w:val="24"/>
        </w:rPr>
        <w:t xml:space="preserve">činnostiach od posledného zasadnutia </w:t>
      </w:r>
      <w:proofErr w:type="spellStart"/>
      <w:r w:rsidRPr="00430608"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30608" w:rsidRPr="000F5975" w:rsidRDefault="00430608" w:rsidP="00430608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430608" w:rsidTr="00D91314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608" w:rsidRDefault="00430608" w:rsidP="00D91314">
            <w:pPr>
              <w:pStyle w:val="Bezmezer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430608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0608" w:rsidRDefault="00430608" w:rsidP="00D91314">
            <w:pPr>
              <w:pStyle w:val="Bezmezer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0608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0608" w:rsidTr="00D91314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608" w:rsidRDefault="00430608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08" w:rsidRDefault="00430608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0608" w:rsidRDefault="00430608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30608" w:rsidRDefault="00E636CD" w:rsidP="0043060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6CD">
        <w:rPr>
          <w:rFonts w:ascii="Times New Roman" w:hAnsi="Times New Roman" w:cs="Times New Roman"/>
          <w:b/>
          <w:sz w:val="24"/>
          <w:szCs w:val="24"/>
          <w:u w:val="single"/>
        </w:rPr>
        <w:t>12. Rôzne</w:t>
      </w:r>
    </w:p>
    <w:p w:rsidR="00DC5565" w:rsidRPr="00DC5565" w:rsidRDefault="00DC5565" w:rsidP="00D24742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5565">
        <w:rPr>
          <w:rFonts w:ascii="Times New Roman" w:hAnsi="Times New Roman" w:cs="Times New Roman"/>
          <w:sz w:val="24"/>
          <w:szCs w:val="24"/>
          <w:u w:val="single"/>
        </w:rPr>
        <w:t xml:space="preserve">12a)  Zrušenie Klubu voľno-časových aktivít </w:t>
      </w:r>
    </w:p>
    <w:p w:rsidR="00D24742" w:rsidRDefault="00E636CD" w:rsidP="00D2474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bode programu starostka </w:t>
      </w:r>
      <w:r w:rsidR="004629DE">
        <w:rPr>
          <w:rFonts w:ascii="Times New Roman" w:hAnsi="Times New Roman" w:cs="Times New Roman"/>
          <w:sz w:val="24"/>
          <w:szCs w:val="24"/>
        </w:rPr>
        <w:t xml:space="preserve">obce </w:t>
      </w:r>
      <w:r>
        <w:rPr>
          <w:rFonts w:ascii="Times New Roman" w:hAnsi="Times New Roman" w:cs="Times New Roman"/>
          <w:sz w:val="24"/>
          <w:szCs w:val="24"/>
        </w:rPr>
        <w:t>navrhla</w:t>
      </w:r>
      <w:r w:rsidR="009B78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7A5">
        <w:rPr>
          <w:rFonts w:ascii="Times New Roman" w:hAnsi="Times New Roman" w:cs="Times New Roman"/>
          <w:sz w:val="24"/>
          <w:szCs w:val="24"/>
        </w:rPr>
        <w:t>prejednať</w:t>
      </w:r>
      <w:proofErr w:type="spellEnd"/>
      <w:r w:rsidR="009B78F2">
        <w:rPr>
          <w:rFonts w:ascii="Times New Roman" w:hAnsi="Times New Roman" w:cs="Times New Roman"/>
          <w:sz w:val="24"/>
          <w:szCs w:val="24"/>
        </w:rPr>
        <w:t xml:space="preserve"> na základe</w:t>
      </w:r>
      <w:r w:rsidR="004629DE">
        <w:rPr>
          <w:rFonts w:ascii="Times New Roman" w:hAnsi="Times New Roman" w:cs="Times New Roman"/>
          <w:sz w:val="24"/>
          <w:szCs w:val="24"/>
        </w:rPr>
        <w:t xml:space="preserve"> prijatého uznesenia č. 94/2021 </w:t>
      </w:r>
      <w:r w:rsidR="009B78F2">
        <w:rPr>
          <w:rFonts w:ascii="Times New Roman" w:hAnsi="Times New Roman" w:cs="Times New Roman"/>
          <w:sz w:val="24"/>
          <w:szCs w:val="24"/>
        </w:rPr>
        <w:t xml:space="preserve"> </w:t>
      </w:r>
      <w:r w:rsidR="004629DE">
        <w:rPr>
          <w:rFonts w:ascii="Times New Roman" w:hAnsi="Times New Roman" w:cs="Times New Roman"/>
          <w:sz w:val="24"/>
          <w:szCs w:val="24"/>
        </w:rPr>
        <w:t xml:space="preserve">v programovom </w:t>
      </w:r>
      <w:r w:rsidR="009B78F2">
        <w:rPr>
          <w:rFonts w:ascii="Times New Roman" w:hAnsi="Times New Roman" w:cs="Times New Roman"/>
          <w:sz w:val="24"/>
          <w:szCs w:val="24"/>
        </w:rPr>
        <w:t xml:space="preserve"> bodu</w:t>
      </w:r>
      <w:r w:rsidR="004629DE">
        <w:rPr>
          <w:rFonts w:ascii="Times New Roman" w:hAnsi="Times New Roman" w:cs="Times New Roman"/>
          <w:sz w:val="24"/>
          <w:szCs w:val="24"/>
        </w:rPr>
        <w:t xml:space="preserve"> 8</w:t>
      </w:r>
      <w:r w:rsidR="006238F2">
        <w:rPr>
          <w:rFonts w:ascii="Times New Roman" w:hAnsi="Times New Roman" w:cs="Times New Roman"/>
          <w:sz w:val="24"/>
          <w:szCs w:val="24"/>
        </w:rPr>
        <w:t xml:space="preserve">, ktorým uznesením poslanci schválili prenájom nebytových priestorov pre občianske združenie Lepší život  Šalov </w:t>
      </w:r>
      <w:proofErr w:type="spellStart"/>
      <w:r w:rsidR="006238F2">
        <w:rPr>
          <w:rFonts w:ascii="Times New Roman" w:hAnsi="Times New Roman" w:cs="Times New Roman"/>
          <w:sz w:val="24"/>
          <w:szCs w:val="24"/>
        </w:rPr>
        <w:t>o.z</w:t>
      </w:r>
      <w:proofErr w:type="spellEnd"/>
      <w:r w:rsidR="006238F2">
        <w:rPr>
          <w:rFonts w:ascii="Times New Roman" w:hAnsi="Times New Roman" w:cs="Times New Roman"/>
          <w:sz w:val="24"/>
          <w:szCs w:val="24"/>
        </w:rPr>
        <w:t xml:space="preserve">., ktoré do dnešného dňa sú evidované na užívanie voľno časových aktivít. </w:t>
      </w:r>
      <w:r w:rsidR="00AB33ED">
        <w:rPr>
          <w:rFonts w:ascii="Times New Roman" w:hAnsi="Times New Roman" w:cs="Times New Roman"/>
          <w:sz w:val="24"/>
          <w:szCs w:val="24"/>
        </w:rPr>
        <w:t xml:space="preserve">Je </w:t>
      </w:r>
      <w:r w:rsidR="00F1230A">
        <w:rPr>
          <w:rFonts w:ascii="Times New Roman" w:hAnsi="Times New Roman" w:cs="Times New Roman"/>
          <w:sz w:val="24"/>
          <w:szCs w:val="24"/>
        </w:rPr>
        <w:t xml:space="preserve">potrebné  zrušiť VZN  - Štatút Klubu voľno – </w:t>
      </w:r>
      <w:r w:rsidR="00D24742">
        <w:rPr>
          <w:rFonts w:ascii="Times New Roman" w:hAnsi="Times New Roman" w:cs="Times New Roman"/>
          <w:sz w:val="24"/>
          <w:szCs w:val="24"/>
        </w:rPr>
        <w:t>časových aktivít, odvolať členov klubovej rady v zmysle Štatútu klubovej rady Klubu voľno-časových aktivít a  vyzvať vedúcu klubovej rady Fatimu Muchovú o</w:t>
      </w:r>
      <w:r w:rsidR="00561323">
        <w:rPr>
          <w:rFonts w:ascii="Times New Roman" w:hAnsi="Times New Roman" w:cs="Times New Roman"/>
          <w:sz w:val="24"/>
          <w:szCs w:val="24"/>
        </w:rPr>
        <w:t> odovzdanie priestorov a kľúčov, a otvorila priesto</w:t>
      </w:r>
      <w:r w:rsidR="006238F2">
        <w:rPr>
          <w:rFonts w:ascii="Times New Roman" w:hAnsi="Times New Roman" w:cs="Times New Roman"/>
          <w:sz w:val="24"/>
          <w:szCs w:val="24"/>
        </w:rPr>
        <w:t>r</w:t>
      </w:r>
      <w:r w:rsidR="00561323">
        <w:rPr>
          <w:rFonts w:ascii="Times New Roman" w:hAnsi="Times New Roman" w:cs="Times New Roman"/>
          <w:sz w:val="24"/>
          <w:szCs w:val="24"/>
        </w:rPr>
        <w:t xml:space="preserve"> na pripomienkovanie.</w:t>
      </w:r>
    </w:p>
    <w:p w:rsidR="00561323" w:rsidRDefault="00D24742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Kontrolórka obce navrhla postup, že najprv odvolať členov klubovej rady</w:t>
      </w:r>
      <w:r w:rsidR="006238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0A">
        <w:rPr>
          <w:rFonts w:ascii="Times New Roman" w:hAnsi="Times New Roman" w:cs="Times New Roman"/>
          <w:sz w:val="24"/>
          <w:szCs w:val="24"/>
        </w:rPr>
        <w:t>vyzvať vedúcu klubovej rady Fatimu Muchovú na vrátenie kľúčov</w:t>
      </w:r>
      <w:r>
        <w:rPr>
          <w:rFonts w:ascii="Times New Roman" w:hAnsi="Times New Roman" w:cs="Times New Roman"/>
          <w:sz w:val="24"/>
          <w:szCs w:val="24"/>
        </w:rPr>
        <w:t xml:space="preserve">, a pripraviť VZN na </w:t>
      </w:r>
      <w:r w:rsidR="00F1230A">
        <w:rPr>
          <w:rFonts w:ascii="Times New Roman" w:hAnsi="Times New Roman" w:cs="Times New Roman"/>
          <w:sz w:val="24"/>
          <w:szCs w:val="24"/>
        </w:rPr>
        <w:t xml:space="preserve"> </w:t>
      </w:r>
      <w:r w:rsidR="006557A5">
        <w:rPr>
          <w:rFonts w:ascii="Times New Roman" w:hAnsi="Times New Roman" w:cs="Times New Roman"/>
          <w:sz w:val="24"/>
          <w:szCs w:val="24"/>
        </w:rPr>
        <w:t xml:space="preserve">zrušenie VZN Štatút Klubu voľno-časových aktivít č. 11/2015, Návrh na zrušenie VZN Štatút Klubu voľno-časových aktivít č. 11/2015 </w:t>
      </w:r>
      <w:r w:rsidR="00561323">
        <w:rPr>
          <w:rFonts w:ascii="Times New Roman" w:hAnsi="Times New Roman" w:cs="Times New Roman"/>
          <w:sz w:val="24"/>
          <w:szCs w:val="24"/>
        </w:rPr>
        <w:t xml:space="preserve">treba </w:t>
      </w:r>
      <w:r w:rsidR="006238F2">
        <w:rPr>
          <w:rFonts w:ascii="Times New Roman" w:hAnsi="Times New Roman" w:cs="Times New Roman"/>
          <w:sz w:val="24"/>
          <w:szCs w:val="24"/>
        </w:rPr>
        <w:t>vyvesiť</w:t>
      </w:r>
      <w:r w:rsidR="006557A5">
        <w:rPr>
          <w:rFonts w:ascii="Times New Roman" w:hAnsi="Times New Roman" w:cs="Times New Roman"/>
          <w:sz w:val="24"/>
          <w:szCs w:val="24"/>
        </w:rPr>
        <w:t xml:space="preserve"> na oz</w:t>
      </w:r>
      <w:r w:rsidR="006238F2">
        <w:rPr>
          <w:rFonts w:ascii="Times New Roman" w:hAnsi="Times New Roman" w:cs="Times New Roman"/>
          <w:sz w:val="24"/>
          <w:szCs w:val="24"/>
        </w:rPr>
        <w:t xml:space="preserve">namovaciu tabuľu obce a na webovú stránku </w:t>
      </w:r>
      <w:r w:rsidR="00561323">
        <w:rPr>
          <w:rFonts w:ascii="Times New Roman" w:hAnsi="Times New Roman" w:cs="Times New Roman"/>
          <w:sz w:val="24"/>
          <w:szCs w:val="24"/>
        </w:rPr>
        <w:t xml:space="preserve">obce na dobu 15 dní, a na ďalšom zasadnutí </w:t>
      </w:r>
      <w:proofErr w:type="spellStart"/>
      <w:r w:rsidR="00561323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561323">
        <w:rPr>
          <w:rFonts w:ascii="Times New Roman" w:hAnsi="Times New Roman" w:cs="Times New Roman"/>
          <w:sz w:val="24"/>
          <w:szCs w:val="24"/>
        </w:rPr>
        <w:t xml:space="preserve"> prerokovať zrušenie Štatútu klubovej rady Klubu voľno-časových aktivít. Poslanci nemali ďalšie pripomienky.</w:t>
      </w:r>
    </w:p>
    <w:p w:rsidR="00F1230A" w:rsidRDefault="00F1230A" w:rsidP="0043060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235ED" w:rsidRPr="00C10BAB" w:rsidRDefault="00DC5565" w:rsidP="00F235ED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Návrh na uznesenie č. 99</w:t>
      </w:r>
      <w:r w:rsidR="00F235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F235ED" w:rsidRPr="00DC5565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Rôzne 12a) </w:t>
      </w:r>
      <w:r w:rsidR="00DC5565" w:rsidRPr="00DC5565">
        <w:rPr>
          <w:rFonts w:ascii="Times New Roman" w:hAnsi="Times New Roman" w:cs="Times New Roman"/>
          <w:sz w:val="24"/>
          <w:szCs w:val="24"/>
        </w:rPr>
        <w:t>Zrušenie Klubu voľno-časových aktivít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o d v o l á v a</w:t>
      </w:r>
    </w:p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 klubovej rady v zložení: Fatima Muchová, vedúca klubovej rady, Máriu </w:t>
      </w:r>
      <w:proofErr w:type="spellStart"/>
      <w:r>
        <w:rPr>
          <w:rFonts w:ascii="Times New Roman" w:hAnsi="Times New Roman" w:cs="Times New Roman"/>
          <w:sz w:val="24"/>
          <w:szCs w:val="24"/>
        </w:rPr>
        <w:t>Máčajovú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Nikoletu Lackovú členov klubovej rady, a to s účinnosťou od 23.3.2021 v zmysle Štatútu Klubu voľno-časových aktivít v Šalove</w:t>
      </w:r>
    </w:p>
    <w:p w:rsidR="00F235ED" w:rsidRPr="00DC5565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>b) vyzvať</w:t>
      </w:r>
    </w:p>
    <w:p w:rsidR="00AB33ED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vedúcu klubovej rady Fatimu Muchovú na vrátenie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klúčov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 odovzdanie priestorov do 3 dní,</w:t>
      </w:r>
    </w:p>
    <w:p w:rsidR="00AB33ED" w:rsidRPr="00DC5565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>c) ukladá</w:t>
      </w:r>
    </w:p>
    <w:p w:rsidR="00AB33ED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pripraviť návrh VZN o zrušení VZN č. 11/2015 a zverejniť miestne obvyklým spôsobom,</w:t>
      </w:r>
    </w:p>
    <w:p w:rsidR="00AB33ED" w:rsidRPr="00DC5565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5565">
        <w:rPr>
          <w:rFonts w:ascii="Times New Roman" w:eastAsia="Calibri" w:hAnsi="Times New Roman" w:cs="Times New Roman"/>
          <w:b/>
          <w:sz w:val="24"/>
          <w:szCs w:val="24"/>
        </w:rPr>
        <w:t xml:space="preserve">d) odporúča </w:t>
      </w:r>
    </w:p>
    <w:p w:rsidR="00AB33ED" w:rsidRDefault="00AB33ED" w:rsidP="00F23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najbližšom zasadnutí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schváliť zrušenie Štatútu </w:t>
      </w:r>
      <w:r>
        <w:rPr>
          <w:rFonts w:ascii="Times New Roman" w:hAnsi="Times New Roman" w:cs="Times New Roman"/>
          <w:sz w:val="24"/>
          <w:szCs w:val="24"/>
        </w:rPr>
        <w:t>Klubu voľno-časových aktivít v Šalove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235ED" w:rsidRDefault="00F235ED" w:rsidP="00F23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02D3" w:rsidRPr="000F5975" w:rsidRDefault="001D02D3" w:rsidP="001D02D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6"/>
        <w:gridCol w:w="1440"/>
        <w:gridCol w:w="1440"/>
        <w:gridCol w:w="1440"/>
        <w:gridCol w:w="1080"/>
        <w:gridCol w:w="1114"/>
      </w:tblGrid>
      <w:tr w:rsidR="00F235ED" w:rsidRPr="00EC774D" w:rsidTr="00F235ED">
        <w:trPr>
          <w:trHeight w:val="750"/>
        </w:trPr>
        <w:tc>
          <w:tcPr>
            <w:tcW w:w="1134" w:type="dxa"/>
          </w:tcPr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 w:rsidRPr="00EC774D">
              <w:rPr>
                <w:rFonts w:ascii="Times New Roman" w:hAnsi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Ingrida</w:t>
            </w:r>
          </w:p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</w:tcPr>
          <w:p w:rsidR="00F235E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 Renáta</w:t>
            </w:r>
          </w:p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</w:tcPr>
          <w:p w:rsidR="00F235E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Jolana</w:t>
            </w:r>
          </w:p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Kotaszová</w:t>
            </w:r>
            <w:proofErr w:type="spellEnd"/>
          </w:p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235E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</w:t>
            </w:r>
          </w:p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</w:tcPr>
          <w:p w:rsidR="00F235E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</w:t>
            </w:r>
          </w:p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14" w:type="dxa"/>
          </w:tcPr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 w:rsidRPr="00EC774D">
              <w:rPr>
                <w:rFonts w:ascii="Times New Roman" w:hAnsi="Times New Roman"/>
                <w:sz w:val="24"/>
                <w:szCs w:val="24"/>
              </w:rPr>
              <w:t>Celkom</w:t>
            </w:r>
          </w:p>
        </w:tc>
      </w:tr>
      <w:tr w:rsidR="00F235ED" w:rsidRPr="00EC774D" w:rsidTr="00F235ED">
        <w:tc>
          <w:tcPr>
            <w:tcW w:w="1134" w:type="dxa"/>
          </w:tcPr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 w:rsidRPr="00EC774D">
              <w:rPr>
                <w:rFonts w:ascii="Times New Roman" w:hAnsi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14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35ED" w:rsidRPr="00EC774D" w:rsidTr="00F235ED">
        <w:tc>
          <w:tcPr>
            <w:tcW w:w="1134" w:type="dxa"/>
          </w:tcPr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 w:rsidRPr="00EC774D">
              <w:rPr>
                <w:rFonts w:ascii="Times New Roman" w:hAnsi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5ED" w:rsidRPr="00EC774D" w:rsidTr="00F235ED">
        <w:trPr>
          <w:trHeight w:val="240"/>
        </w:trPr>
        <w:tc>
          <w:tcPr>
            <w:tcW w:w="1134" w:type="dxa"/>
          </w:tcPr>
          <w:p w:rsidR="00F235ED" w:rsidRPr="00EC774D" w:rsidRDefault="00F235ED" w:rsidP="00F235ED">
            <w:pPr>
              <w:pStyle w:val="Bezmezer1"/>
              <w:rPr>
                <w:rFonts w:ascii="Times New Roman" w:hAnsi="Times New Roman"/>
                <w:sz w:val="24"/>
                <w:szCs w:val="24"/>
              </w:rPr>
            </w:pPr>
            <w:r w:rsidRPr="00EC774D">
              <w:rPr>
                <w:rFonts w:ascii="Times New Roman" w:hAnsi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4" w:type="dxa"/>
          </w:tcPr>
          <w:p w:rsidR="00F235ED" w:rsidRPr="00EC774D" w:rsidRDefault="00F235ED" w:rsidP="00F235ED">
            <w:pPr>
              <w:pStyle w:val="Bezmezer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235ED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557A5" w:rsidRDefault="00F235ED" w:rsidP="001D02D3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12b)  Starostka obce informovala poslancov</w:t>
      </w:r>
      <w:r w:rsidR="00DC5565">
        <w:rPr>
          <w:rFonts w:ascii="Times New Roman" w:hAnsi="Times New Roman" w:cs="Times New Roman"/>
          <w:sz w:val="24"/>
          <w:szCs w:val="24"/>
        </w:rPr>
        <w:t>, že dňa 16.3.2021 bolo treba podať projektový návrh na VÚC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565">
        <w:rPr>
          <w:rFonts w:ascii="Times New Roman" w:hAnsi="Times New Roman" w:cs="Times New Roman"/>
          <w:sz w:val="24"/>
          <w:szCs w:val="24"/>
        </w:rPr>
        <w:t xml:space="preserve">v rámci výzvy </w:t>
      </w:r>
      <w:r>
        <w:rPr>
          <w:rFonts w:ascii="Times New Roman" w:hAnsi="Times New Roman" w:cs="Times New Roman"/>
          <w:sz w:val="24"/>
          <w:szCs w:val="24"/>
        </w:rPr>
        <w:t>LEADER</w:t>
      </w:r>
      <w:r w:rsidR="00DC5565">
        <w:rPr>
          <w:rFonts w:ascii="Times New Roman" w:hAnsi="Times New Roman" w:cs="Times New Roman"/>
          <w:sz w:val="24"/>
          <w:szCs w:val="24"/>
        </w:rPr>
        <w:t>. Návrh bol podaný na</w:t>
      </w:r>
      <w:r>
        <w:rPr>
          <w:rFonts w:ascii="Times New Roman" w:hAnsi="Times New Roman" w:cs="Times New Roman"/>
          <w:sz w:val="24"/>
          <w:szCs w:val="24"/>
        </w:rPr>
        <w:t xml:space="preserve"> úpravu verejných priestranstiev  pre</w:t>
      </w:r>
      <w:r w:rsidR="00DC5565">
        <w:rPr>
          <w:rFonts w:ascii="Times New Roman" w:hAnsi="Times New Roman" w:cs="Times New Roman"/>
          <w:sz w:val="24"/>
          <w:szCs w:val="24"/>
        </w:rPr>
        <w:t>d KD pri hlavnej ceste, kde sa nachádzajú potraviny a pošta. Poslanci k informácií starostky obce nemali žiadne námietky</w:t>
      </w:r>
      <w:r w:rsidR="001D02D3">
        <w:rPr>
          <w:rFonts w:ascii="Times New Roman" w:hAnsi="Times New Roman" w:cs="Times New Roman"/>
          <w:sz w:val="24"/>
          <w:szCs w:val="24"/>
        </w:rPr>
        <w:t>, schválili podanie návrhu. Starostka obce požiadala o prečítanie návrhu na uznesenie a následne dala hlasovať, návrh uznesenia prečítala Bc. Kassaiová.</w:t>
      </w:r>
    </w:p>
    <w:p w:rsidR="00F235ED" w:rsidRPr="00F235ED" w:rsidRDefault="00F235ED" w:rsidP="00F235ED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Návrh na uznesenie č. </w:t>
      </w:r>
      <w:r w:rsidR="007671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/2021</w:t>
      </w:r>
    </w:p>
    <w:p w:rsidR="00F235ED" w:rsidRDefault="00F235ED" w:rsidP="00F235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0BAB">
        <w:rPr>
          <w:rFonts w:ascii="Times New Roman" w:hAnsi="Times New Roman" w:cs="Times New Roman"/>
          <w:sz w:val="24"/>
          <w:szCs w:val="24"/>
        </w:rPr>
        <w:t>Obecné zastupiteľstvo v Šalove po prerokovaní</w:t>
      </w:r>
      <w:r>
        <w:rPr>
          <w:rFonts w:ascii="Times New Roman" w:hAnsi="Times New Roman" w:cs="Times New Roman"/>
          <w:sz w:val="24"/>
          <w:szCs w:val="24"/>
        </w:rPr>
        <w:t xml:space="preserve"> programového bodu Rôzne 12b) Informácia o podaní žiadosti o dotáciu cez LEADER na úpravu verejných priestranstiev pred kultúrnym domom</w:t>
      </w:r>
    </w:p>
    <w:p w:rsidR="00F235ED" w:rsidRDefault="001D02D3" w:rsidP="00F235E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F235ED">
        <w:rPr>
          <w:rFonts w:ascii="Times New Roman" w:hAnsi="Times New Roman" w:cs="Times New Roman"/>
          <w:b/>
          <w:sz w:val="24"/>
          <w:szCs w:val="24"/>
        </w:rPr>
        <w:t>) s c h v a ľ u j e</w:t>
      </w:r>
    </w:p>
    <w:p w:rsidR="00F235ED" w:rsidRPr="00410AB2" w:rsidRDefault="00F235ED" w:rsidP="00F235E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žiadosti o dotáciu cez LEADER na úpravu verejných priestranstiev pred kultúrnym domom </w:t>
      </w:r>
    </w:p>
    <w:p w:rsidR="001D02D3" w:rsidRDefault="001D02D3" w:rsidP="00220EC0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20EC0" w:rsidRPr="000F5975" w:rsidRDefault="00220EC0" w:rsidP="00220EC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poslancov obecného zastupiteľstva</w:t>
      </w: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566"/>
        <w:gridCol w:w="1440"/>
        <w:gridCol w:w="1440"/>
        <w:gridCol w:w="1440"/>
        <w:gridCol w:w="1080"/>
        <w:gridCol w:w="1124"/>
      </w:tblGrid>
      <w:tr w:rsidR="00220EC0" w:rsidTr="00D91314">
        <w:trPr>
          <w:trHeight w:val="7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Poslanci   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</w:t>
            </w:r>
          </w:p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Baranyaiová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Bc. Renáta</w:t>
            </w:r>
          </w:p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Kassaiová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Jolana</w:t>
            </w:r>
          </w:p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Kotaszová</w:t>
            </w:r>
            <w:proofErr w:type="spellEnd"/>
          </w:p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</w:p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Molnárová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</w:p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Szabó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EC0" w:rsidRDefault="00220EC0" w:rsidP="00D91314">
            <w:pPr>
              <w:pStyle w:val="Bezmezer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</w:t>
            </w:r>
          </w:p>
        </w:tc>
      </w:tr>
      <w:tr w:rsidR="00220EC0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EC0" w:rsidRDefault="00220EC0" w:rsidP="00D91314">
            <w:pPr>
              <w:pStyle w:val="Bezmezer1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0EC0" w:rsidTr="00D91314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Proti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0EC0" w:rsidTr="00D91314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0EC0" w:rsidRDefault="00220EC0" w:rsidP="00D91314">
            <w:pPr>
              <w:pStyle w:val="Bezmezer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Zdržal sa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EC0" w:rsidRDefault="00220EC0" w:rsidP="00D91314">
            <w:pPr>
              <w:pStyle w:val="Bezmezer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30608" w:rsidRPr="00430608" w:rsidRDefault="00430608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160B7" w:rsidRPr="00C31473" w:rsidRDefault="008160B7" w:rsidP="00C3147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84442" w:rsidRPr="00984442" w:rsidRDefault="00E636CD" w:rsidP="00984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536A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536A75" w:rsidRPr="00536A75">
        <w:rPr>
          <w:rFonts w:ascii="Times New Roman" w:hAnsi="Times New Roman" w:cs="Times New Roman"/>
          <w:b/>
          <w:sz w:val="24"/>
          <w:szCs w:val="24"/>
          <w:u w:val="single"/>
        </w:rPr>
        <w:t>Interp</w:t>
      </w:r>
      <w:r w:rsidR="00536A75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536A75" w:rsidRPr="00536A75">
        <w:rPr>
          <w:rFonts w:ascii="Times New Roman" w:hAnsi="Times New Roman" w:cs="Times New Roman"/>
          <w:b/>
          <w:sz w:val="24"/>
          <w:szCs w:val="24"/>
          <w:u w:val="single"/>
        </w:rPr>
        <w:t>lácia</w:t>
      </w:r>
      <w:r w:rsidR="00536A75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poslancov</w:t>
      </w:r>
    </w:p>
    <w:p w:rsidR="00984442" w:rsidRDefault="00536A75" w:rsidP="0098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bode programu neboli predložené žiadne návrhy podnety zo strany poslancov OZ.</w:t>
      </w:r>
    </w:p>
    <w:p w:rsidR="00536A75" w:rsidRDefault="00536A75" w:rsidP="009844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 w:rsidR="00E636C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Diskusia</w:t>
      </w:r>
    </w:p>
    <w:p w:rsidR="00CC7D4C" w:rsidRDefault="003D5B68" w:rsidP="003D5B6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diskusie sa prihlásila poslankyňa Jolana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Kotaszová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opýtala sa ohľadne poľnohospodárskych pozemkov, ktoré v súčasnosti sú prenájme u KOVACS AGRO spol. s.r.o. či máme nejakého záujemcu</w:t>
      </w:r>
      <w:r w:rsidR="00CC7D4C">
        <w:rPr>
          <w:rFonts w:ascii="Times New Roman" w:hAnsi="Times New Roman" w:cs="Times New Roman"/>
          <w:sz w:val="24"/>
          <w:szCs w:val="24"/>
        </w:rPr>
        <w:t>. Starostka obce na otázku odpovedala, že v súčasnosti je na tieto pozemky nájomná zmluva, a na odporúčanie JUDr. Osvaldovej sa máme s konateľom firmy KOVACS AGRO spol. s.r.o. stretnúť a dohodnúť sa na vyriešení spornej nájomnej zmluvy, je to v štádiu riešenia, v každom prípade nájom na 5 rokov. Do tej doby kým sa to nevyrieši nemôžeme zverejniť zámer na prenájom pozemkov.</w:t>
      </w:r>
    </w:p>
    <w:p w:rsidR="003D5B68" w:rsidRDefault="00536A75" w:rsidP="003D5B6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E20F8">
        <w:rPr>
          <w:rFonts w:ascii="Times New Roman" w:hAnsi="Times New Roman" w:cs="Times New Roman"/>
          <w:sz w:val="24"/>
          <w:szCs w:val="24"/>
        </w:rPr>
        <w:t xml:space="preserve">V tomto bode programu starostka obce </w:t>
      </w:r>
      <w:r w:rsidR="003D5B68">
        <w:rPr>
          <w:rFonts w:ascii="Times New Roman" w:hAnsi="Times New Roman" w:cs="Times New Roman"/>
          <w:sz w:val="24"/>
          <w:szCs w:val="24"/>
        </w:rPr>
        <w:t xml:space="preserve">požiadala </w:t>
      </w:r>
      <w:r w:rsidRPr="00FE20F8">
        <w:rPr>
          <w:rFonts w:ascii="Times New Roman" w:hAnsi="Times New Roman" w:cs="Times New Roman"/>
          <w:sz w:val="24"/>
          <w:szCs w:val="24"/>
        </w:rPr>
        <w:t xml:space="preserve"> poslancov, </w:t>
      </w:r>
      <w:r w:rsidR="003D5B68">
        <w:rPr>
          <w:rFonts w:ascii="Times New Roman" w:hAnsi="Times New Roman" w:cs="Times New Roman"/>
          <w:sz w:val="24"/>
          <w:szCs w:val="24"/>
        </w:rPr>
        <w:t>aby propagovali medzi občanmi elektronické sčítanie obyvateľov</w:t>
      </w:r>
      <w:r w:rsidR="00220EC0">
        <w:rPr>
          <w:rFonts w:ascii="Times New Roman" w:hAnsi="Times New Roman" w:cs="Times New Roman"/>
          <w:sz w:val="24"/>
          <w:szCs w:val="24"/>
        </w:rPr>
        <w:t xml:space="preserve">, aby čím väčšie percento obyvateľov urobilo sčítanie sám poprípade ak by potrebovali </w:t>
      </w:r>
      <w:r w:rsidR="00293559">
        <w:rPr>
          <w:rFonts w:ascii="Times New Roman" w:hAnsi="Times New Roman" w:cs="Times New Roman"/>
          <w:sz w:val="24"/>
          <w:szCs w:val="24"/>
        </w:rPr>
        <w:t>aby im pomohli</w:t>
      </w:r>
      <w:r w:rsidR="003D5B68">
        <w:rPr>
          <w:rFonts w:ascii="Times New Roman" w:hAnsi="Times New Roman" w:cs="Times New Roman"/>
          <w:sz w:val="24"/>
          <w:szCs w:val="24"/>
        </w:rPr>
        <w:t>.</w:t>
      </w:r>
    </w:p>
    <w:p w:rsidR="00FE20F8" w:rsidRDefault="00FE20F8" w:rsidP="00FE20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diskusie sa neprihlásil žiadny </w:t>
      </w:r>
      <w:r w:rsidR="00E636CD">
        <w:rPr>
          <w:rFonts w:ascii="Times New Roman" w:hAnsi="Times New Roman" w:cs="Times New Roman"/>
          <w:sz w:val="24"/>
          <w:szCs w:val="24"/>
        </w:rPr>
        <w:t>iný poslanec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EC0" w:rsidRDefault="00220EC0" w:rsidP="00FE20F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0F8" w:rsidRDefault="00FE20F8" w:rsidP="00FE20F8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0F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20E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E20F8">
        <w:rPr>
          <w:rFonts w:ascii="Times New Roman" w:hAnsi="Times New Roman" w:cs="Times New Roman"/>
          <w:b/>
          <w:sz w:val="24"/>
          <w:szCs w:val="24"/>
          <w:u w:val="single"/>
        </w:rPr>
        <w:t>. Záver</w:t>
      </w:r>
    </w:p>
    <w:p w:rsidR="00FE20F8" w:rsidRDefault="00FE20F8" w:rsidP="00FE20F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20F8" w:rsidRDefault="008160B7" w:rsidP="00CC7D4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prerokovaní </w:t>
      </w:r>
      <w:r w:rsidR="00FE20F8">
        <w:rPr>
          <w:rFonts w:ascii="Times New Roman" w:hAnsi="Times New Roman" w:cs="Times New Roman"/>
          <w:sz w:val="24"/>
          <w:szCs w:val="24"/>
        </w:rPr>
        <w:t>všet</w:t>
      </w:r>
      <w:r w:rsidR="00293559">
        <w:rPr>
          <w:rFonts w:ascii="Times New Roman" w:hAnsi="Times New Roman" w:cs="Times New Roman"/>
          <w:sz w:val="24"/>
          <w:szCs w:val="24"/>
        </w:rPr>
        <w:t>ký</w:t>
      </w:r>
      <w:r>
        <w:rPr>
          <w:rFonts w:ascii="Times New Roman" w:hAnsi="Times New Roman" w:cs="Times New Roman"/>
          <w:sz w:val="24"/>
          <w:szCs w:val="24"/>
        </w:rPr>
        <w:t>ch</w:t>
      </w:r>
      <w:r w:rsidR="00FE20F8">
        <w:rPr>
          <w:rFonts w:ascii="Times New Roman" w:hAnsi="Times New Roman" w:cs="Times New Roman"/>
          <w:sz w:val="24"/>
          <w:szCs w:val="24"/>
        </w:rPr>
        <w:t xml:space="preserve"> bod</w:t>
      </w:r>
      <w:r>
        <w:rPr>
          <w:rFonts w:ascii="Times New Roman" w:hAnsi="Times New Roman" w:cs="Times New Roman"/>
          <w:sz w:val="24"/>
          <w:szCs w:val="24"/>
        </w:rPr>
        <w:t>ov</w:t>
      </w:r>
      <w:r w:rsidR="00FE20F8">
        <w:rPr>
          <w:rFonts w:ascii="Times New Roman" w:hAnsi="Times New Roman" w:cs="Times New Roman"/>
          <w:sz w:val="24"/>
          <w:szCs w:val="24"/>
        </w:rPr>
        <w:t xml:space="preserve"> programu, staro</w:t>
      </w:r>
      <w:r w:rsidR="001D02D3">
        <w:rPr>
          <w:rFonts w:ascii="Times New Roman" w:hAnsi="Times New Roman" w:cs="Times New Roman"/>
          <w:sz w:val="24"/>
          <w:szCs w:val="24"/>
        </w:rPr>
        <w:t>stka obce sa poďakovala prítomný</w:t>
      </w:r>
      <w:r w:rsidR="00FE20F8">
        <w:rPr>
          <w:rFonts w:ascii="Times New Roman" w:hAnsi="Times New Roman" w:cs="Times New Roman"/>
          <w:sz w:val="24"/>
          <w:szCs w:val="24"/>
        </w:rPr>
        <w:t>m za účasť a ukončila rokovanie OZ.</w:t>
      </w:r>
    </w:p>
    <w:p w:rsidR="00536A75" w:rsidRDefault="00536A75" w:rsidP="009844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A75" w:rsidRDefault="00536A75" w:rsidP="00536A75">
      <w:pPr>
        <w:pStyle w:val="Bezriadkovania"/>
      </w:pPr>
    </w:p>
    <w:p w:rsidR="00F235ED" w:rsidRDefault="00F235ED" w:rsidP="00536A75">
      <w:pPr>
        <w:pStyle w:val="Bezriadkovania"/>
      </w:pPr>
    </w:p>
    <w:p w:rsidR="00F235ED" w:rsidRDefault="00F235ED" w:rsidP="00536A75">
      <w:pPr>
        <w:pStyle w:val="Bezriadkovania"/>
      </w:pPr>
    </w:p>
    <w:p w:rsidR="00F235ED" w:rsidRDefault="00F235ED" w:rsidP="00536A75">
      <w:pPr>
        <w:pStyle w:val="Bezriadkovania"/>
      </w:pPr>
    </w:p>
    <w:p w:rsidR="00F235ED" w:rsidRPr="00536A75" w:rsidRDefault="00F235ED" w:rsidP="00536A75">
      <w:pPr>
        <w:pStyle w:val="Bezriadkovania"/>
      </w:pPr>
    </w:p>
    <w:p w:rsidR="00A44A37" w:rsidRDefault="00A44A37" w:rsidP="001D02D3">
      <w:pPr>
        <w:spacing w:after="0" w:line="264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Renáta Kassaiová</w:t>
      </w:r>
    </w:p>
    <w:p w:rsidR="00A44A37" w:rsidRDefault="00A44A37" w:rsidP="00A44A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starostka obce</w:t>
      </w:r>
    </w:p>
    <w:p w:rsidR="00A44A37" w:rsidRDefault="00A44A37" w:rsidP="00A44A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A44A37" w:rsidRDefault="008160B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Gabriela </w:t>
      </w:r>
      <w:proofErr w:type="spellStart"/>
      <w:r>
        <w:rPr>
          <w:rFonts w:ascii="Times New Roman" w:eastAsia="Times New Roman" w:hAnsi="Times New Roman" w:cs="Times New Roman"/>
          <w:sz w:val="24"/>
        </w:rPr>
        <w:t>Szabó</w:t>
      </w:r>
      <w:proofErr w:type="spellEnd"/>
      <w:r w:rsidR="00A44A37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Ingrida </w:t>
      </w:r>
      <w:proofErr w:type="spellStart"/>
      <w:r>
        <w:rPr>
          <w:rFonts w:ascii="Times New Roman" w:eastAsia="Times New Roman" w:hAnsi="Times New Roman" w:cs="Times New Roman"/>
          <w:sz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Zapisovateľka:</w:t>
      </w:r>
    </w:p>
    <w:p w:rsidR="00A44A37" w:rsidRDefault="00A44A37" w:rsidP="00A44A3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Alžbeta Čerbová     ..........................</w:t>
      </w:r>
    </w:p>
    <w:p w:rsidR="00984442" w:rsidRPr="00984442" w:rsidRDefault="00984442" w:rsidP="00984442">
      <w:pPr>
        <w:rPr>
          <w:rFonts w:ascii="Times New Roman" w:hAnsi="Times New Roman" w:cs="Times New Roman"/>
          <w:sz w:val="24"/>
          <w:szCs w:val="24"/>
        </w:rPr>
      </w:pPr>
    </w:p>
    <w:p w:rsidR="00984442" w:rsidRDefault="00984442" w:rsidP="00984442">
      <w:pPr>
        <w:ind w:left="360"/>
        <w:jc w:val="center"/>
        <w:rPr>
          <w:szCs w:val="20"/>
          <w:lang w:eastAsia="ar-SA"/>
        </w:rPr>
      </w:pPr>
    </w:p>
    <w:p w:rsidR="00984442" w:rsidRDefault="00984442"/>
    <w:sectPr w:rsidR="00984442" w:rsidSect="0023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2876"/>
    <w:rsid w:val="000876B9"/>
    <w:rsid w:val="000E0FD2"/>
    <w:rsid w:val="000F5975"/>
    <w:rsid w:val="00111FE5"/>
    <w:rsid w:val="00137A60"/>
    <w:rsid w:val="001A1130"/>
    <w:rsid w:val="001D02D3"/>
    <w:rsid w:val="001D232D"/>
    <w:rsid w:val="00220EC0"/>
    <w:rsid w:val="00232962"/>
    <w:rsid w:val="00236CD0"/>
    <w:rsid w:val="00272DD2"/>
    <w:rsid w:val="00287B17"/>
    <w:rsid w:val="00293559"/>
    <w:rsid w:val="002B471C"/>
    <w:rsid w:val="00332FE0"/>
    <w:rsid w:val="003678D7"/>
    <w:rsid w:val="003752E1"/>
    <w:rsid w:val="00383B86"/>
    <w:rsid w:val="00384D09"/>
    <w:rsid w:val="00386223"/>
    <w:rsid w:val="003D2D6E"/>
    <w:rsid w:val="003D2FD8"/>
    <w:rsid w:val="003D5B68"/>
    <w:rsid w:val="00430608"/>
    <w:rsid w:val="00442893"/>
    <w:rsid w:val="00453D76"/>
    <w:rsid w:val="004629DE"/>
    <w:rsid w:val="0047546A"/>
    <w:rsid w:val="004F1636"/>
    <w:rsid w:val="005140D1"/>
    <w:rsid w:val="00522876"/>
    <w:rsid w:val="005309AF"/>
    <w:rsid w:val="00536A75"/>
    <w:rsid w:val="00545408"/>
    <w:rsid w:val="0055498A"/>
    <w:rsid w:val="00561323"/>
    <w:rsid w:val="005C4219"/>
    <w:rsid w:val="005D224D"/>
    <w:rsid w:val="005D2BB1"/>
    <w:rsid w:val="005D4DB2"/>
    <w:rsid w:val="005F0A3C"/>
    <w:rsid w:val="00603456"/>
    <w:rsid w:val="00610D31"/>
    <w:rsid w:val="006238F2"/>
    <w:rsid w:val="00623958"/>
    <w:rsid w:val="00627653"/>
    <w:rsid w:val="0065068B"/>
    <w:rsid w:val="006555B3"/>
    <w:rsid w:val="006557A5"/>
    <w:rsid w:val="0066687E"/>
    <w:rsid w:val="006A6F05"/>
    <w:rsid w:val="006E0651"/>
    <w:rsid w:val="0073308C"/>
    <w:rsid w:val="00740E67"/>
    <w:rsid w:val="007671B6"/>
    <w:rsid w:val="007A69F4"/>
    <w:rsid w:val="008015A3"/>
    <w:rsid w:val="008160B7"/>
    <w:rsid w:val="008346E0"/>
    <w:rsid w:val="00842079"/>
    <w:rsid w:val="00845B02"/>
    <w:rsid w:val="00865285"/>
    <w:rsid w:val="008833FF"/>
    <w:rsid w:val="008C7ADD"/>
    <w:rsid w:val="008E60CE"/>
    <w:rsid w:val="008F1F98"/>
    <w:rsid w:val="0091452D"/>
    <w:rsid w:val="0091646C"/>
    <w:rsid w:val="00916995"/>
    <w:rsid w:val="00925332"/>
    <w:rsid w:val="00935504"/>
    <w:rsid w:val="00984442"/>
    <w:rsid w:val="00994452"/>
    <w:rsid w:val="009B78F2"/>
    <w:rsid w:val="00A44A37"/>
    <w:rsid w:val="00A621C8"/>
    <w:rsid w:val="00AA7C64"/>
    <w:rsid w:val="00AB33ED"/>
    <w:rsid w:val="00AC33B6"/>
    <w:rsid w:val="00AC38C3"/>
    <w:rsid w:val="00AD5089"/>
    <w:rsid w:val="00AD76E2"/>
    <w:rsid w:val="00B0368D"/>
    <w:rsid w:val="00B249EA"/>
    <w:rsid w:val="00B33C9C"/>
    <w:rsid w:val="00B36772"/>
    <w:rsid w:val="00B9676C"/>
    <w:rsid w:val="00BF4DC1"/>
    <w:rsid w:val="00C10BAB"/>
    <w:rsid w:val="00C13C02"/>
    <w:rsid w:val="00C31473"/>
    <w:rsid w:val="00C628DF"/>
    <w:rsid w:val="00CB5024"/>
    <w:rsid w:val="00CC7D4C"/>
    <w:rsid w:val="00CE4F43"/>
    <w:rsid w:val="00CE7412"/>
    <w:rsid w:val="00D021B2"/>
    <w:rsid w:val="00D0632D"/>
    <w:rsid w:val="00D07A2D"/>
    <w:rsid w:val="00D10750"/>
    <w:rsid w:val="00D24742"/>
    <w:rsid w:val="00D24D17"/>
    <w:rsid w:val="00D37D2B"/>
    <w:rsid w:val="00D61520"/>
    <w:rsid w:val="00D63E07"/>
    <w:rsid w:val="00D91314"/>
    <w:rsid w:val="00DB5275"/>
    <w:rsid w:val="00DC5565"/>
    <w:rsid w:val="00DC60B5"/>
    <w:rsid w:val="00DC7D2E"/>
    <w:rsid w:val="00DF3DAE"/>
    <w:rsid w:val="00E24D64"/>
    <w:rsid w:val="00E636CD"/>
    <w:rsid w:val="00E70C38"/>
    <w:rsid w:val="00E802DB"/>
    <w:rsid w:val="00E82D0E"/>
    <w:rsid w:val="00E92844"/>
    <w:rsid w:val="00EA74C1"/>
    <w:rsid w:val="00F1230A"/>
    <w:rsid w:val="00F235ED"/>
    <w:rsid w:val="00FC0676"/>
    <w:rsid w:val="00FD0661"/>
    <w:rsid w:val="00FE20F8"/>
    <w:rsid w:val="00FF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7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F1F9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F1F9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B967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B9676C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B9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mezer1">
    <w:name w:val="Bez mezer1"/>
    <w:rsid w:val="0098444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Odstavecseseznamem1">
    <w:name w:val="Odstavec se seznamem1"/>
    <w:basedOn w:val="Normlny"/>
    <w:rsid w:val="00984442"/>
    <w:pPr>
      <w:suppressAutoHyphens/>
      <w:spacing w:after="160" w:line="254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Odsekzoznamu1">
    <w:name w:val="Odsek zoznamu1"/>
    <w:basedOn w:val="Normlny"/>
    <w:rsid w:val="0098444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9844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67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F1F9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F1F98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B967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B9676C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B967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98444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Odstavecseseznamem1">
    <w:name w:val="Odstavec se seznamem1"/>
    <w:basedOn w:val="Normlny"/>
    <w:rsid w:val="00984442"/>
    <w:pPr>
      <w:suppressAutoHyphens/>
      <w:spacing w:after="160" w:line="254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Odsekzoznamu1">
    <w:name w:val="Odsek zoznamu1"/>
    <w:basedOn w:val="Normlny"/>
    <w:rsid w:val="00984442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9844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3947</Words>
  <Characters>22498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Cerbova</dc:creator>
  <cp:lastModifiedBy>Obec</cp:lastModifiedBy>
  <cp:revision>2</cp:revision>
  <cp:lastPrinted>2021-04-23T07:47:00Z</cp:lastPrinted>
  <dcterms:created xsi:type="dcterms:W3CDTF">2021-12-03T13:13:00Z</dcterms:created>
  <dcterms:modified xsi:type="dcterms:W3CDTF">2021-12-03T13:13:00Z</dcterms:modified>
</cp:coreProperties>
</file>